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CC7E4" w14:textId="77777777" w:rsidR="003C4941" w:rsidRDefault="008C7385" w:rsidP="00352093">
      <w:pPr>
        <w:pStyle w:val="Heading1"/>
        <w:jc w:val="both"/>
        <w:rPr>
          <w:noProof/>
          <w:lang w:eastAsia="en-AU"/>
        </w:rPr>
      </w:pPr>
      <w:r>
        <w:rPr>
          <w:noProof/>
          <w:lang w:eastAsia="en-AU"/>
        </w:rPr>
        <w:t>Overview</w:t>
      </w:r>
    </w:p>
    <w:p w14:paraId="4D8D3B10" w14:textId="1AA5961A" w:rsidR="00E52A88" w:rsidRDefault="00E33E0C" w:rsidP="00E52A88">
      <w:r>
        <w:t xml:space="preserve">By studying in Australia’s Northern Territory, you will </w:t>
      </w:r>
      <w:r w:rsidR="00F63654">
        <w:t xml:space="preserve">receive a </w:t>
      </w:r>
      <w:r>
        <w:t>quality Australian education with genuine employment opportunities</w:t>
      </w:r>
      <w:r w:rsidR="00240F02">
        <w:t>,</w:t>
      </w:r>
      <w:r>
        <w:t xml:space="preserve"> while living in a community that offers a warm, relaxed and affordable lifestyle. The Northern Territory welcomes international students and provides you an opportunity to connect with like-minded people. </w:t>
      </w:r>
    </w:p>
    <w:p w14:paraId="3E1FA85C" w14:textId="3C744702" w:rsidR="00E52A88" w:rsidRDefault="00E52A88" w:rsidP="00E52A88">
      <w:r>
        <w:t xml:space="preserve">Study NT has established the </w:t>
      </w:r>
      <w:r w:rsidRPr="006A7E4E">
        <w:rPr>
          <w:b/>
        </w:rPr>
        <w:t>Study</w:t>
      </w:r>
      <w:r>
        <w:rPr>
          <w:b/>
        </w:rPr>
        <w:t xml:space="preserve"> </w:t>
      </w:r>
      <w:r w:rsidRPr="006A7E4E">
        <w:rPr>
          <w:b/>
        </w:rPr>
        <w:t xml:space="preserve">NT International Student </w:t>
      </w:r>
      <w:r>
        <w:rPr>
          <w:b/>
        </w:rPr>
        <w:t>Travel</w:t>
      </w:r>
      <w:r w:rsidRPr="006A7E4E">
        <w:rPr>
          <w:b/>
        </w:rPr>
        <w:t xml:space="preserve"> </w:t>
      </w:r>
      <w:r w:rsidR="00C965D8">
        <w:rPr>
          <w:b/>
        </w:rPr>
        <w:t>G</w:t>
      </w:r>
      <w:r w:rsidR="00C965D8" w:rsidRPr="006A7E4E">
        <w:rPr>
          <w:b/>
        </w:rPr>
        <w:t>rant</w:t>
      </w:r>
      <w:r w:rsidR="00C965D8">
        <w:t xml:space="preserve"> </w:t>
      </w:r>
      <w:r>
        <w:t xml:space="preserve">to assist international students who are considering moving to the NT with their relocation </w:t>
      </w:r>
      <w:r w:rsidR="00240F02">
        <w:t xml:space="preserve">expenses </w:t>
      </w:r>
      <w:r>
        <w:t xml:space="preserve">to Darwin. </w:t>
      </w:r>
    </w:p>
    <w:p w14:paraId="5F8A9934" w14:textId="77777777" w:rsidR="00E52A88" w:rsidRDefault="00E52A88" w:rsidP="00E52A88">
      <w:r w:rsidRPr="00362455">
        <w:rPr>
          <w:b/>
        </w:rPr>
        <w:t>Before applying, students should familiarise themselves with the terms and conditions of this grant program.</w:t>
      </w:r>
      <w:r>
        <w:t xml:space="preserve"> </w:t>
      </w:r>
    </w:p>
    <w:p w14:paraId="63243A2D" w14:textId="2835A11E" w:rsidR="005D664D" w:rsidRDefault="00E52A88" w:rsidP="00E52A88">
      <w:pPr>
        <w:rPr>
          <w:b/>
        </w:rPr>
      </w:pPr>
      <w:r w:rsidRPr="00574C8C">
        <w:t>To apply for this grant</w:t>
      </w:r>
      <w:r w:rsidR="0063690E" w:rsidRPr="00574C8C">
        <w:t>,</w:t>
      </w:r>
      <w:r w:rsidRPr="00574C8C">
        <w:t xml:space="preserve"> applicants must complete the </w:t>
      </w:r>
      <w:r w:rsidRPr="00574C8C">
        <w:rPr>
          <w:b/>
        </w:rPr>
        <w:t xml:space="preserve">Study NT International Student Travel </w:t>
      </w:r>
      <w:r w:rsidR="00C965D8" w:rsidRPr="00574C8C">
        <w:rPr>
          <w:b/>
        </w:rPr>
        <w:t>Grant</w:t>
      </w:r>
      <w:r w:rsidR="00C965D8" w:rsidRPr="00574C8C">
        <w:t xml:space="preserve"> </w:t>
      </w:r>
      <w:r w:rsidRPr="00574C8C">
        <w:t xml:space="preserve">application form </w:t>
      </w:r>
      <w:r w:rsidR="00574C8C" w:rsidRPr="00574C8C">
        <w:t xml:space="preserve">via </w:t>
      </w:r>
      <w:hyperlink r:id="rId9" w:history="1">
        <w:r w:rsidR="00574C8C" w:rsidRPr="00031BEF">
          <w:rPr>
            <w:rStyle w:val="Hyperlink"/>
          </w:rPr>
          <w:t>Grants NT</w:t>
        </w:r>
      </w:hyperlink>
      <w:r w:rsidR="00031BEF">
        <w:t>.</w:t>
      </w:r>
      <w:r>
        <w:rPr>
          <w:b/>
        </w:rPr>
        <w:t xml:space="preserve"> </w:t>
      </w:r>
    </w:p>
    <w:p w14:paraId="7FD8CBD3" w14:textId="3E6B2ADD" w:rsidR="00E52A88" w:rsidRDefault="00E52A88" w:rsidP="00E52A88">
      <w:pPr>
        <w:rPr>
          <w:rFonts w:cs="Arial"/>
        </w:rPr>
      </w:pPr>
      <w:r w:rsidRPr="00903306">
        <w:rPr>
          <w:rFonts w:cs="Arial"/>
        </w:rPr>
        <w:t>If you require assistance in completing the form, please contact Study</w:t>
      </w:r>
      <w:r>
        <w:rPr>
          <w:rFonts w:cs="Arial"/>
        </w:rPr>
        <w:t xml:space="preserve"> </w:t>
      </w:r>
      <w:r w:rsidRPr="00903306">
        <w:rPr>
          <w:rFonts w:cs="Arial"/>
        </w:rPr>
        <w:t xml:space="preserve">NT via email </w:t>
      </w:r>
      <w:hyperlink r:id="rId10" w:history="1">
        <w:r w:rsidRPr="00903306">
          <w:rPr>
            <w:rStyle w:val="Hyperlink"/>
            <w:rFonts w:cs="Arial"/>
          </w:rPr>
          <w:t>StudyNT@nt.gov.au</w:t>
        </w:r>
      </w:hyperlink>
      <w:r>
        <w:rPr>
          <w:rFonts w:cs="Arial"/>
        </w:rPr>
        <w:t xml:space="preserve"> or call +61 8 8999 </w:t>
      </w:r>
      <w:r w:rsidR="00240F02">
        <w:rPr>
          <w:rFonts w:cs="Arial"/>
        </w:rPr>
        <w:t xml:space="preserve">7500 </w:t>
      </w:r>
      <w:r>
        <w:t>between 8:30am and 4pm</w:t>
      </w:r>
      <w:r w:rsidR="00946DE3">
        <w:t xml:space="preserve"> (Australian Central Standard Time)</w:t>
      </w:r>
      <w:r>
        <w:t>, Monday to Friday</w:t>
      </w:r>
      <w:r w:rsidRPr="00903306">
        <w:rPr>
          <w:rFonts w:cs="Arial"/>
        </w:rPr>
        <w:t>.</w:t>
      </w:r>
    </w:p>
    <w:p w14:paraId="3B106B0B" w14:textId="77777777" w:rsidR="008C7385" w:rsidRDefault="00E52A88" w:rsidP="00352093">
      <w:pPr>
        <w:pStyle w:val="Heading1"/>
        <w:jc w:val="both"/>
      </w:pPr>
      <w:r>
        <w:t xml:space="preserve">Grant eligibility </w:t>
      </w:r>
    </w:p>
    <w:p w14:paraId="7FE7558A" w14:textId="77777777" w:rsidR="001E3027" w:rsidRDefault="001E3027" w:rsidP="00537E00">
      <w:r>
        <w:t>A</w:t>
      </w:r>
      <w:r w:rsidR="00E52A88">
        <w:t>pplicant</w:t>
      </w:r>
      <w:r w:rsidR="00537E00">
        <w:t>s</w:t>
      </w:r>
      <w:r w:rsidR="00E52A88">
        <w:t xml:space="preserve"> must</w:t>
      </w:r>
      <w:r>
        <w:t>:</w:t>
      </w:r>
    </w:p>
    <w:p w14:paraId="68C99973" w14:textId="206519BC" w:rsidR="001E3027" w:rsidRDefault="001419A0" w:rsidP="00E52A88">
      <w:pPr>
        <w:pStyle w:val="ListParagraph"/>
        <w:numPr>
          <w:ilvl w:val="0"/>
          <w:numId w:val="23"/>
        </w:numPr>
        <w:ind w:left="714" w:hanging="357"/>
      </w:pPr>
      <w:r>
        <w:t xml:space="preserve">Be </w:t>
      </w:r>
      <w:r w:rsidR="001E3027">
        <w:t xml:space="preserve">outside of Australia at time of application (evidence </w:t>
      </w:r>
      <w:r w:rsidR="008B398C">
        <w:t xml:space="preserve">will be </w:t>
      </w:r>
      <w:r w:rsidR="001E3027">
        <w:t>required).</w:t>
      </w:r>
    </w:p>
    <w:p w14:paraId="1910B69C" w14:textId="7BBD2B63" w:rsidR="001E3027" w:rsidRDefault="001419A0" w:rsidP="00E52A88">
      <w:pPr>
        <w:pStyle w:val="ListParagraph"/>
        <w:numPr>
          <w:ilvl w:val="0"/>
          <w:numId w:val="23"/>
        </w:numPr>
        <w:ind w:left="714" w:hanging="357"/>
      </w:pPr>
      <w:r>
        <w:t xml:space="preserve">Not </w:t>
      </w:r>
      <w:r w:rsidR="001E3027">
        <w:t xml:space="preserve">be </w:t>
      </w:r>
      <w:r w:rsidR="0032600D">
        <w:t xml:space="preserve">an </w:t>
      </w:r>
      <w:r w:rsidR="001E3027">
        <w:t>Australian</w:t>
      </w:r>
      <w:r w:rsidR="00AA606D">
        <w:t xml:space="preserve"> or New Zealand</w:t>
      </w:r>
      <w:r w:rsidR="001E3027">
        <w:t xml:space="preserve"> citizen or Australian permanent resident.</w:t>
      </w:r>
    </w:p>
    <w:p w14:paraId="313A2C61" w14:textId="6F798636" w:rsidR="00861835" w:rsidRDefault="001419A0" w:rsidP="00E52A88">
      <w:pPr>
        <w:pStyle w:val="ListParagraph"/>
        <w:numPr>
          <w:ilvl w:val="0"/>
          <w:numId w:val="23"/>
        </w:numPr>
        <w:ind w:left="714" w:hanging="357"/>
      </w:pPr>
      <w:r>
        <w:t xml:space="preserve">Not </w:t>
      </w:r>
      <w:r w:rsidR="00861835">
        <w:t xml:space="preserve">have previously received funding under the International </w:t>
      </w:r>
      <w:r w:rsidR="00D24466">
        <w:t xml:space="preserve">Student </w:t>
      </w:r>
      <w:r w:rsidR="00861835">
        <w:t xml:space="preserve">Travel Grant program. </w:t>
      </w:r>
    </w:p>
    <w:p w14:paraId="1FC55770" w14:textId="77777777" w:rsidR="00E52A88" w:rsidRDefault="001419A0" w:rsidP="00E52A88">
      <w:pPr>
        <w:pStyle w:val="ListParagraph"/>
        <w:numPr>
          <w:ilvl w:val="0"/>
          <w:numId w:val="23"/>
        </w:numPr>
        <w:ind w:left="714" w:hanging="357"/>
      </w:pPr>
      <w:r>
        <w:t xml:space="preserve">Be </w:t>
      </w:r>
      <w:r w:rsidR="00E52A88">
        <w:t xml:space="preserve">planning to move to the Northern Territory from </w:t>
      </w:r>
      <w:r w:rsidR="001E3027">
        <w:t>outside of Australia</w:t>
      </w:r>
      <w:r w:rsidR="00E52A88">
        <w:t xml:space="preserve">. </w:t>
      </w:r>
    </w:p>
    <w:p w14:paraId="70B82120" w14:textId="0D0B68EA" w:rsidR="00E52A88" w:rsidRDefault="001419A0" w:rsidP="00E52A88">
      <w:pPr>
        <w:pStyle w:val="ListParagraph"/>
        <w:numPr>
          <w:ilvl w:val="0"/>
          <w:numId w:val="23"/>
        </w:numPr>
        <w:ind w:left="714" w:hanging="357"/>
      </w:pPr>
      <w:r>
        <w:t xml:space="preserve">Have </w:t>
      </w:r>
      <w:r w:rsidR="001E3027">
        <w:t>been granted</w:t>
      </w:r>
      <w:r w:rsidR="00E52A88">
        <w:t xml:space="preserve"> a valid student visa (subclass 500). </w:t>
      </w:r>
    </w:p>
    <w:p w14:paraId="62DBC6BA" w14:textId="4455E850" w:rsidR="00E52A88" w:rsidRDefault="001419A0" w:rsidP="00E52A88">
      <w:pPr>
        <w:pStyle w:val="ListParagraph"/>
        <w:numPr>
          <w:ilvl w:val="0"/>
          <w:numId w:val="23"/>
        </w:numPr>
        <w:ind w:left="714" w:hanging="357"/>
      </w:pPr>
      <w:r>
        <w:t xml:space="preserve">Arrive </w:t>
      </w:r>
      <w:r w:rsidR="00E52A88">
        <w:t>in the Northern Territory before 1 June 202</w:t>
      </w:r>
      <w:r w:rsidR="00921ADB">
        <w:t>5</w:t>
      </w:r>
      <w:r w:rsidR="00240F02">
        <w:t xml:space="preserve"> and provide eviden</w:t>
      </w:r>
      <w:r w:rsidR="00946DE3">
        <w:t>ce</w:t>
      </w:r>
      <w:r w:rsidR="00240F02">
        <w:t xml:space="preserve"> of intended travel (flight itinerary) </w:t>
      </w:r>
      <w:r w:rsidR="00D24466">
        <w:t xml:space="preserve">and costs </w:t>
      </w:r>
      <w:r w:rsidR="00240F02">
        <w:t>with their application</w:t>
      </w:r>
      <w:r w:rsidR="00E52A88">
        <w:t xml:space="preserve">. </w:t>
      </w:r>
    </w:p>
    <w:p w14:paraId="2463C263" w14:textId="77777777" w:rsidR="00E52A88" w:rsidRDefault="001419A0" w:rsidP="00E52A88">
      <w:pPr>
        <w:pStyle w:val="ListParagraph"/>
        <w:numPr>
          <w:ilvl w:val="0"/>
          <w:numId w:val="23"/>
        </w:numPr>
        <w:ind w:left="714" w:hanging="357"/>
      </w:pPr>
      <w:r w:rsidRPr="00C0229A">
        <w:t xml:space="preserve">Not </w:t>
      </w:r>
      <w:r w:rsidR="00E52A88" w:rsidRPr="00C0229A">
        <w:t xml:space="preserve">have </w:t>
      </w:r>
      <w:r w:rsidR="00E52A88">
        <w:t xml:space="preserve">received any other Study NT grant funding (i.e. Study NT Accommodation Grant/Study in Australia’s Northern Territory Scholarship Program). </w:t>
      </w:r>
    </w:p>
    <w:p w14:paraId="22250A43" w14:textId="6593238B" w:rsidR="00E52A88" w:rsidRPr="00903306" w:rsidRDefault="001419A0" w:rsidP="00E52A88">
      <w:pPr>
        <w:pStyle w:val="ListParagraph"/>
        <w:numPr>
          <w:ilvl w:val="0"/>
          <w:numId w:val="23"/>
        </w:numPr>
        <w:ind w:left="714" w:hanging="357"/>
      </w:pPr>
      <w:r>
        <w:t xml:space="preserve">Be </w:t>
      </w:r>
      <w:r w:rsidR="00E52A88">
        <w:t xml:space="preserve">a current international </w:t>
      </w:r>
      <w:r w:rsidR="00E52A88" w:rsidRPr="00903306">
        <w:t xml:space="preserve">student enrolled for the next period of study </w:t>
      </w:r>
      <w:r w:rsidR="00E52A88">
        <w:t xml:space="preserve">with a Northern Territory International Education and Training provider, </w:t>
      </w:r>
      <w:r w:rsidR="00E52A88" w:rsidRPr="00903306">
        <w:t>or a future student intending to enro</w:t>
      </w:r>
      <w:r w:rsidR="00E52A88">
        <w:t>l</w:t>
      </w:r>
      <w:r w:rsidR="00E52A88" w:rsidRPr="00903306">
        <w:t xml:space="preserve"> with a Northern Territory </w:t>
      </w:r>
      <w:r w:rsidR="00551076">
        <w:t>i</w:t>
      </w:r>
      <w:r w:rsidR="00E52A88">
        <w:t xml:space="preserve">nternational </w:t>
      </w:r>
      <w:r w:rsidR="00551076">
        <w:t>e</w:t>
      </w:r>
      <w:r w:rsidR="00E52A88">
        <w:t>ducation and</w:t>
      </w:r>
      <w:r w:rsidR="00551076">
        <w:t xml:space="preserve"> tr</w:t>
      </w:r>
      <w:r w:rsidR="00E52A88" w:rsidRPr="00903306">
        <w:t xml:space="preserve">aining provider. </w:t>
      </w:r>
      <w:r w:rsidR="00E52A88">
        <w:t xml:space="preserve">Proof of Certificate of Enrolment </w:t>
      </w:r>
      <w:r>
        <w:t xml:space="preserve">is </w:t>
      </w:r>
      <w:r w:rsidR="00E52A88">
        <w:t xml:space="preserve">required. </w:t>
      </w:r>
    </w:p>
    <w:p w14:paraId="02076BF5" w14:textId="0E96DB87" w:rsidR="00E52A88" w:rsidRDefault="001419A0" w:rsidP="00E52A88">
      <w:pPr>
        <w:pStyle w:val="ListParagraph"/>
        <w:numPr>
          <w:ilvl w:val="0"/>
          <w:numId w:val="23"/>
        </w:numPr>
        <w:ind w:left="714" w:hanging="357"/>
      </w:pPr>
      <w:r>
        <w:t>N</w:t>
      </w:r>
      <w:r w:rsidR="00542341">
        <w:t xml:space="preserve">ot be an </w:t>
      </w:r>
      <w:r w:rsidR="00896CA8">
        <w:t>i</w:t>
      </w:r>
      <w:r w:rsidR="00E52A88">
        <w:t>nternational s</w:t>
      </w:r>
      <w:r w:rsidR="00E52A88" w:rsidRPr="00903306">
        <w:t>tudent enrolled in short courses or non-accredited courses</w:t>
      </w:r>
      <w:r w:rsidR="00542341">
        <w:t>.</w:t>
      </w:r>
      <w:r w:rsidR="00E52A88" w:rsidRPr="00903306">
        <w:t xml:space="preserve"> </w:t>
      </w:r>
      <w:r w:rsidR="00542341">
        <w:t>C</w:t>
      </w:r>
      <w:r w:rsidR="00E52A88" w:rsidRPr="00903306">
        <w:t>ourse</w:t>
      </w:r>
      <w:r w:rsidR="00542341">
        <w:t>s</w:t>
      </w:r>
      <w:r w:rsidR="00E52A88" w:rsidRPr="00903306">
        <w:t xml:space="preserve"> must be </w:t>
      </w:r>
      <w:r w:rsidR="00240F02">
        <w:t>a minimum</w:t>
      </w:r>
      <w:r w:rsidR="00E52A88" w:rsidRPr="00903306">
        <w:t xml:space="preserve"> duration of 24 weeks to be eligible</w:t>
      </w:r>
      <w:r w:rsidR="00E52A88">
        <w:t xml:space="preserve"> </w:t>
      </w:r>
      <w:r w:rsidR="00542341">
        <w:t xml:space="preserve">for application under </w:t>
      </w:r>
      <w:r w:rsidR="00E52A88">
        <w:t>this</w:t>
      </w:r>
      <w:r w:rsidR="00E52A88" w:rsidRPr="00903306">
        <w:t xml:space="preserve"> grant. </w:t>
      </w:r>
    </w:p>
    <w:p w14:paraId="71C551A5" w14:textId="4FC8492D" w:rsidR="00E52A88" w:rsidRDefault="001419A0" w:rsidP="00E52A88">
      <w:pPr>
        <w:pStyle w:val="ListParagraph"/>
        <w:numPr>
          <w:ilvl w:val="0"/>
          <w:numId w:val="23"/>
        </w:numPr>
        <w:ind w:left="714" w:hanging="357"/>
      </w:pPr>
      <w:r>
        <w:t xml:space="preserve">Be </w:t>
      </w:r>
      <w:r w:rsidR="00542341">
        <w:t xml:space="preserve">enrolled in a </w:t>
      </w:r>
      <w:r w:rsidR="00E52A88">
        <w:t xml:space="preserve">course </w:t>
      </w:r>
      <w:r w:rsidR="00542341">
        <w:t xml:space="preserve">that </w:t>
      </w:r>
      <w:r w:rsidR="00E52A88">
        <w:t>commence</w:t>
      </w:r>
      <w:r w:rsidR="00542341">
        <w:t>s</w:t>
      </w:r>
      <w:r w:rsidR="00E52A88">
        <w:t xml:space="preserve"> prior to 1 June 202</w:t>
      </w:r>
      <w:r w:rsidR="00921ADB">
        <w:t>5</w:t>
      </w:r>
      <w:r w:rsidR="00E52A88">
        <w:t xml:space="preserve">. </w:t>
      </w:r>
    </w:p>
    <w:p w14:paraId="39DA1743" w14:textId="09C481C6" w:rsidR="00E52A88" w:rsidRDefault="007C59B2" w:rsidP="00E52A88">
      <w:pPr>
        <w:pStyle w:val="ListParagraph"/>
        <w:numPr>
          <w:ilvl w:val="0"/>
          <w:numId w:val="23"/>
        </w:numPr>
        <w:ind w:left="714" w:hanging="357"/>
      </w:pPr>
      <w:r>
        <w:lastRenderedPageBreak/>
        <w:t>O</w:t>
      </w:r>
      <w:r w:rsidR="00542341">
        <w:t xml:space="preserve">pen or </w:t>
      </w:r>
      <w:r w:rsidR="00E52A88">
        <w:t>have an Australian bank account</w:t>
      </w:r>
      <w:r w:rsidR="00302C2C">
        <w:t xml:space="preserve"> in the Applicant’s name</w:t>
      </w:r>
      <w:r w:rsidR="00E52A88">
        <w:t xml:space="preserve"> and </w:t>
      </w:r>
      <w:r w:rsidR="00302C2C">
        <w:t xml:space="preserve">have an </w:t>
      </w:r>
      <w:r w:rsidR="00E52A88">
        <w:t xml:space="preserve">Australian address </w:t>
      </w:r>
      <w:r w:rsidR="00542341">
        <w:t xml:space="preserve">for receipt of funding </w:t>
      </w:r>
      <w:r w:rsidR="00E52A88">
        <w:t xml:space="preserve">(payment will be </w:t>
      </w:r>
      <w:r w:rsidR="00542341">
        <w:t xml:space="preserve">made to the </w:t>
      </w:r>
      <w:r w:rsidR="00302C2C">
        <w:t>A</w:t>
      </w:r>
      <w:r w:rsidR="00E52A88">
        <w:t xml:space="preserve">pplicant </w:t>
      </w:r>
      <w:r w:rsidR="00542341">
        <w:t xml:space="preserve">following </w:t>
      </w:r>
      <w:r w:rsidR="00E52A88">
        <w:t>arriv</w:t>
      </w:r>
      <w:r w:rsidR="00542341">
        <w:t xml:space="preserve">al </w:t>
      </w:r>
      <w:r w:rsidR="00E52A88">
        <w:t xml:space="preserve">in the Northern Territory, and </w:t>
      </w:r>
      <w:r w:rsidR="00542341">
        <w:t xml:space="preserve">upon verification of </w:t>
      </w:r>
      <w:r w:rsidR="00E52A88">
        <w:t xml:space="preserve">bank account details and address by Study NT). </w:t>
      </w:r>
    </w:p>
    <w:p w14:paraId="7EBB3A88" w14:textId="77777777" w:rsidR="00E52A88" w:rsidRDefault="006705CB" w:rsidP="00E52A88">
      <w:pPr>
        <w:pStyle w:val="ListParagraph"/>
        <w:numPr>
          <w:ilvl w:val="0"/>
          <w:numId w:val="23"/>
        </w:numPr>
        <w:ind w:left="714" w:hanging="357"/>
      </w:pPr>
      <w:r>
        <w:t xml:space="preserve">Note </w:t>
      </w:r>
      <w:r w:rsidR="00574C8C">
        <w:t>o</w:t>
      </w:r>
      <w:r w:rsidR="00E52A88">
        <w:t xml:space="preserve">nly one application is permitted per </w:t>
      </w:r>
      <w:r w:rsidR="00302C2C">
        <w:t>Applicant</w:t>
      </w:r>
      <w:r w:rsidR="00E52A88">
        <w:t xml:space="preserve">. </w:t>
      </w:r>
    </w:p>
    <w:p w14:paraId="6FC16166" w14:textId="77777777" w:rsidR="00E52A88" w:rsidRDefault="006705CB" w:rsidP="00E52A88">
      <w:pPr>
        <w:pStyle w:val="ListParagraph"/>
        <w:numPr>
          <w:ilvl w:val="0"/>
          <w:numId w:val="23"/>
        </w:numPr>
        <w:ind w:left="714" w:hanging="357"/>
      </w:pPr>
      <w:r>
        <w:t xml:space="preserve">Note </w:t>
      </w:r>
      <w:r w:rsidR="00574C8C">
        <w:t>g</w:t>
      </w:r>
      <w:r w:rsidR="00E52A88">
        <w:t xml:space="preserve">rant funding is not transferable. </w:t>
      </w:r>
    </w:p>
    <w:p w14:paraId="68C278C5" w14:textId="77777777" w:rsidR="00F96A76" w:rsidRDefault="008B6F14" w:rsidP="00352093">
      <w:pPr>
        <w:pStyle w:val="Heading1"/>
        <w:jc w:val="both"/>
      </w:pPr>
      <w:r>
        <w:t xml:space="preserve">Application, selection and acquittal process </w:t>
      </w:r>
    </w:p>
    <w:p w14:paraId="079FFB01" w14:textId="4F6F8208" w:rsidR="00B225FA" w:rsidRDefault="00B225FA" w:rsidP="0091527C">
      <w:pPr>
        <w:pStyle w:val="ListParagraph"/>
        <w:numPr>
          <w:ilvl w:val="0"/>
          <w:numId w:val="12"/>
        </w:numPr>
      </w:pPr>
      <w:r>
        <w:t xml:space="preserve">Applicants should not base their decision to study on the outcome of the Study NT </w:t>
      </w:r>
      <w:r w:rsidR="00C965D8">
        <w:t>International Student Travel Grant</w:t>
      </w:r>
      <w:r>
        <w:t xml:space="preserve">. Applicants are not guaranteed </w:t>
      </w:r>
      <w:r w:rsidR="007A207D">
        <w:t xml:space="preserve">to be </w:t>
      </w:r>
      <w:r>
        <w:t xml:space="preserve">awarded the grant. </w:t>
      </w:r>
    </w:p>
    <w:p w14:paraId="1F6D1C3F" w14:textId="77777777" w:rsidR="0091527C" w:rsidRPr="00B225FA" w:rsidRDefault="0091527C" w:rsidP="0091527C">
      <w:pPr>
        <w:pStyle w:val="ListParagraph"/>
        <w:numPr>
          <w:ilvl w:val="0"/>
          <w:numId w:val="12"/>
        </w:numPr>
        <w:rPr>
          <w:color w:val="FF0000"/>
        </w:rPr>
      </w:pPr>
      <w:r w:rsidRPr="00842166">
        <w:t xml:space="preserve">The applicant is required to </w:t>
      </w:r>
      <w:r>
        <w:t xml:space="preserve">submit a completed </w:t>
      </w:r>
      <w:r w:rsidRPr="00842166">
        <w:t>application form</w:t>
      </w:r>
      <w:r>
        <w:t xml:space="preserve"> to Study NT</w:t>
      </w:r>
      <w:r w:rsidR="00B225FA">
        <w:t xml:space="preserve"> through Grants NT</w:t>
      </w:r>
      <w:r>
        <w:t>,</w:t>
      </w:r>
      <w:r w:rsidRPr="00842166">
        <w:t xml:space="preserve"> including a signed declaration</w:t>
      </w:r>
      <w:r w:rsidR="00240F02">
        <w:t xml:space="preserve"> and relevant documents</w:t>
      </w:r>
      <w:r w:rsidRPr="00842166">
        <w:t>.</w:t>
      </w:r>
      <w:r>
        <w:t xml:space="preserve"> </w:t>
      </w:r>
    </w:p>
    <w:p w14:paraId="37E17048" w14:textId="2D5F7D0B" w:rsidR="0091527C" w:rsidRDefault="0091527C" w:rsidP="0091527C">
      <w:pPr>
        <w:pStyle w:val="ListParagraph"/>
        <w:numPr>
          <w:ilvl w:val="0"/>
          <w:numId w:val="12"/>
        </w:numPr>
        <w:jc w:val="both"/>
      </w:pPr>
      <w:r>
        <w:t>Applications open</w:t>
      </w:r>
      <w:r w:rsidR="00C409E7">
        <w:t xml:space="preserve"> in</w:t>
      </w:r>
      <w:r>
        <w:t xml:space="preserve"> </w:t>
      </w:r>
      <w:r w:rsidR="00921ADB">
        <w:rPr>
          <w:b/>
        </w:rPr>
        <w:t>July</w:t>
      </w:r>
      <w:r w:rsidRPr="00A757AF">
        <w:rPr>
          <w:b/>
        </w:rPr>
        <w:t xml:space="preserve"> 202</w:t>
      </w:r>
      <w:r w:rsidR="00574C8C">
        <w:rPr>
          <w:b/>
        </w:rPr>
        <w:t>4</w:t>
      </w:r>
      <w:r w:rsidRPr="00A757AF">
        <w:rPr>
          <w:b/>
        </w:rPr>
        <w:t xml:space="preserve"> </w:t>
      </w:r>
      <w:r w:rsidRPr="00A757AF">
        <w:t>through</w:t>
      </w:r>
      <w:r w:rsidRPr="00A81EDC">
        <w:t xml:space="preserve"> the</w:t>
      </w:r>
      <w:r>
        <w:rPr>
          <w:b/>
        </w:rPr>
        <w:t xml:space="preserve"> Grants NT portal only.</w:t>
      </w:r>
    </w:p>
    <w:p w14:paraId="5E9D5A5D" w14:textId="25275542" w:rsidR="0091527C" w:rsidRDefault="00B225FA" w:rsidP="0091527C">
      <w:pPr>
        <w:pStyle w:val="ListParagraph"/>
        <w:numPr>
          <w:ilvl w:val="0"/>
          <w:numId w:val="12"/>
        </w:numPr>
      </w:pPr>
      <w:r>
        <w:t>Approvals will only be verified once a student suppl</w:t>
      </w:r>
      <w:r w:rsidR="00C0229A">
        <w:t>ies</w:t>
      </w:r>
      <w:r>
        <w:t xml:space="preserve"> relevant documents: </w:t>
      </w:r>
    </w:p>
    <w:p w14:paraId="55A08451" w14:textId="77777777" w:rsidR="00B225FA" w:rsidRDefault="00B225FA" w:rsidP="00B225FA">
      <w:pPr>
        <w:pStyle w:val="ListParagraph"/>
        <w:numPr>
          <w:ilvl w:val="1"/>
          <w:numId w:val="12"/>
        </w:numPr>
      </w:pPr>
      <w:r>
        <w:t>Application form</w:t>
      </w:r>
    </w:p>
    <w:p w14:paraId="0A00EBCC" w14:textId="3EF71221" w:rsidR="00B225FA" w:rsidRDefault="00B225FA" w:rsidP="00B225FA">
      <w:pPr>
        <w:pStyle w:val="ListParagraph"/>
        <w:numPr>
          <w:ilvl w:val="1"/>
          <w:numId w:val="12"/>
        </w:numPr>
      </w:pPr>
      <w:r>
        <w:t>Student visa grant</w:t>
      </w:r>
      <w:r w:rsidR="00095F47">
        <w:t xml:space="preserve"> letter</w:t>
      </w:r>
    </w:p>
    <w:p w14:paraId="6062B8D0" w14:textId="689AE739" w:rsidR="00B225FA" w:rsidRDefault="00B225FA" w:rsidP="00B225FA">
      <w:pPr>
        <w:pStyle w:val="ListParagraph"/>
        <w:numPr>
          <w:ilvl w:val="1"/>
          <w:numId w:val="12"/>
        </w:numPr>
      </w:pPr>
      <w:r>
        <w:t>Confirmation of enrolment</w:t>
      </w:r>
      <w:r w:rsidR="00095F47">
        <w:t xml:space="preserve"> (</w:t>
      </w:r>
      <w:proofErr w:type="spellStart"/>
      <w:r w:rsidR="00095F47">
        <w:t>CoE</w:t>
      </w:r>
      <w:proofErr w:type="spellEnd"/>
      <w:r w:rsidR="00095F47">
        <w:t xml:space="preserve">) </w:t>
      </w:r>
    </w:p>
    <w:p w14:paraId="4658FD3F" w14:textId="77777777" w:rsidR="00B225FA" w:rsidRDefault="00B225FA" w:rsidP="00A31095">
      <w:pPr>
        <w:pStyle w:val="ListParagraph"/>
        <w:numPr>
          <w:ilvl w:val="1"/>
          <w:numId w:val="12"/>
        </w:numPr>
      </w:pPr>
      <w:r>
        <w:t>Confirmation of flight details/evidence of arrival date</w:t>
      </w:r>
      <w:r w:rsidR="006705CB">
        <w:t>.</w:t>
      </w:r>
      <w:r>
        <w:t xml:space="preserve"> </w:t>
      </w:r>
    </w:p>
    <w:p w14:paraId="5EF83320" w14:textId="4209ACB9" w:rsidR="00B225FA" w:rsidRDefault="00B225FA" w:rsidP="0091527C">
      <w:pPr>
        <w:pStyle w:val="ListParagraph"/>
        <w:numPr>
          <w:ilvl w:val="0"/>
          <w:numId w:val="12"/>
        </w:numPr>
      </w:pPr>
      <w:r>
        <w:t xml:space="preserve">Students must have an Australian bank account under their own name to be eligible to receive the grant of </w:t>
      </w:r>
      <w:r w:rsidR="00D24466">
        <w:t xml:space="preserve">up to </w:t>
      </w:r>
      <w:r>
        <w:t>AUD</w:t>
      </w:r>
      <w:r w:rsidR="004D6306">
        <w:t xml:space="preserve"> </w:t>
      </w:r>
      <w:r>
        <w:t xml:space="preserve">$750. </w:t>
      </w:r>
    </w:p>
    <w:p w14:paraId="72CE3946" w14:textId="71F797E1" w:rsidR="0091527C" w:rsidRDefault="0091527C" w:rsidP="0091527C">
      <w:pPr>
        <w:pStyle w:val="ListParagraph"/>
        <w:numPr>
          <w:ilvl w:val="0"/>
          <w:numId w:val="12"/>
        </w:numPr>
        <w:jc w:val="both"/>
      </w:pPr>
      <w:r>
        <w:t>An email</w:t>
      </w:r>
      <w:r w:rsidR="0032600D">
        <w:t xml:space="preserve"> acknowledging receipt of the </w:t>
      </w:r>
      <w:r w:rsidR="006705CB">
        <w:t xml:space="preserve">application </w:t>
      </w:r>
      <w:r>
        <w:t xml:space="preserve">will be sent within two working days of receipt of each </w:t>
      </w:r>
      <w:r w:rsidR="006705CB">
        <w:t xml:space="preserve">application </w:t>
      </w:r>
      <w:r w:rsidR="0032600D">
        <w:t>by us</w:t>
      </w:r>
      <w:r>
        <w:t xml:space="preserve">. In the event </w:t>
      </w:r>
      <w:r w:rsidR="0032600D">
        <w:t xml:space="preserve">the </w:t>
      </w:r>
      <w:r w:rsidR="006705CB">
        <w:t xml:space="preserve">applicant </w:t>
      </w:r>
      <w:r w:rsidR="0032600D">
        <w:t xml:space="preserve">does </w:t>
      </w:r>
      <w:r>
        <w:t>not receive</w:t>
      </w:r>
      <w:r w:rsidR="0032600D">
        <w:t xml:space="preserve"> confirmation</w:t>
      </w:r>
      <w:r>
        <w:t xml:space="preserve">, </w:t>
      </w:r>
      <w:r w:rsidR="0032600D">
        <w:t xml:space="preserve">they </w:t>
      </w:r>
      <w:r>
        <w:t xml:space="preserve">should phone +61 8 8999 7500 to check </w:t>
      </w:r>
      <w:r w:rsidR="008B398C">
        <w:t xml:space="preserve">the </w:t>
      </w:r>
      <w:r>
        <w:t xml:space="preserve">progress of the application. </w:t>
      </w:r>
    </w:p>
    <w:p w14:paraId="6C782CC9" w14:textId="3DCEF66B" w:rsidR="0091527C" w:rsidRDefault="0091527C" w:rsidP="0091527C">
      <w:pPr>
        <w:pStyle w:val="ListParagraph"/>
        <w:numPr>
          <w:ilvl w:val="0"/>
          <w:numId w:val="12"/>
        </w:numPr>
      </w:pPr>
      <w:r>
        <w:t xml:space="preserve">If further details or information is requested by Study NT, the </w:t>
      </w:r>
      <w:r w:rsidR="006705CB">
        <w:t xml:space="preserve">applicant </w:t>
      </w:r>
      <w:r>
        <w:t>must submit these within</w:t>
      </w:r>
      <w:r w:rsidR="00302C2C">
        <w:t xml:space="preserve"> seven (</w:t>
      </w:r>
      <w:r>
        <w:t>7</w:t>
      </w:r>
      <w:r w:rsidR="00302C2C">
        <w:t>)</w:t>
      </w:r>
      <w:r>
        <w:t xml:space="preserve"> days of request. </w:t>
      </w:r>
    </w:p>
    <w:p w14:paraId="595B0CAF" w14:textId="7FFD437A" w:rsidR="0091527C" w:rsidRDefault="0091527C" w:rsidP="0091527C">
      <w:pPr>
        <w:pStyle w:val="ListParagraph"/>
        <w:numPr>
          <w:ilvl w:val="0"/>
          <w:numId w:val="12"/>
        </w:numPr>
      </w:pPr>
      <w:r>
        <w:t xml:space="preserve">A Study NT representative assesses all applications to determine successful grant recipients. The </w:t>
      </w:r>
      <w:r w:rsidR="00302C2C">
        <w:t>success or otherwise of an application is solely at the discretion of Study NT and no correspondence will be entered into once assessments have been finalised.</w:t>
      </w:r>
      <w:r>
        <w:t xml:space="preserve"> </w:t>
      </w:r>
    </w:p>
    <w:p w14:paraId="1502848C" w14:textId="71606EBE" w:rsidR="0091527C" w:rsidRPr="0091527C" w:rsidRDefault="0091527C" w:rsidP="00352093">
      <w:pPr>
        <w:pStyle w:val="ListParagraph"/>
        <w:numPr>
          <w:ilvl w:val="0"/>
          <w:numId w:val="12"/>
        </w:numPr>
        <w:jc w:val="both"/>
      </w:pPr>
      <w:r w:rsidRPr="0091527C">
        <w:t xml:space="preserve">The application process consists of two steps. Once the application is endorsed by Study NT, the applicant must </w:t>
      </w:r>
      <w:r w:rsidR="00861835">
        <w:t xml:space="preserve">also </w:t>
      </w:r>
      <w:r w:rsidRPr="0091527C">
        <w:t xml:space="preserve">travel to the Northern Territory </w:t>
      </w:r>
      <w:r w:rsidR="006705CB">
        <w:t xml:space="preserve">and </w:t>
      </w:r>
      <w:r w:rsidRPr="0091527C">
        <w:t>set up an Australian bank account</w:t>
      </w:r>
      <w:r w:rsidR="00861835">
        <w:t xml:space="preserve"> to become eligible for the funding</w:t>
      </w:r>
      <w:r w:rsidRPr="0091527C">
        <w:t xml:space="preserve">. </w:t>
      </w:r>
    </w:p>
    <w:p w14:paraId="1CA3A2B6" w14:textId="38F5A00C" w:rsidR="0091527C" w:rsidRDefault="0091527C" w:rsidP="00352093">
      <w:pPr>
        <w:pStyle w:val="ListParagraph"/>
        <w:numPr>
          <w:ilvl w:val="0"/>
          <w:numId w:val="12"/>
        </w:numPr>
        <w:jc w:val="both"/>
      </w:pPr>
      <w:r w:rsidRPr="0091527C">
        <w:t xml:space="preserve">Successful applicants will receive </w:t>
      </w:r>
      <w:r w:rsidR="00D24466">
        <w:t>up</w:t>
      </w:r>
      <w:r w:rsidR="006635BE">
        <w:t xml:space="preserve"> </w:t>
      </w:r>
      <w:r w:rsidR="00D24466">
        <w:t xml:space="preserve">to </w:t>
      </w:r>
      <w:r w:rsidR="00C965D8">
        <w:t>AUD</w:t>
      </w:r>
      <w:r w:rsidR="004D6306">
        <w:t xml:space="preserve"> </w:t>
      </w:r>
      <w:r>
        <w:t>$</w:t>
      </w:r>
      <w:r w:rsidR="00B225FA">
        <w:t xml:space="preserve">750 </w:t>
      </w:r>
      <w:r w:rsidR="00E33E0C">
        <w:t xml:space="preserve">to support their </w:t>
      </w:r>
      <w:r w:rsidR="00C965D8">
        <w:t>relocation expenses</w:t>
      </w:r>
      <w:r w:rsidR="00E33E0C">
        <w:t xml:space="preserve"> to the Northern Territory. </w:t>
      </w:r>
    </w:p>
    <w:p w14:paraId="4CA5EE44" w14:textId="77777777" w:rsidR="00E33E0C" w:rsidRDefault="00E33E0C" w:rsidP="00352093">
      <w:pPr>
        <w:pStyle w:val="ListParagraph"/>
        <w:numPr>
          <w:ilvl w:val="0"/>
          <w:numId w:val="12"/>
        </w:numPr>
        <w:jc w:val="both"/>
      </w:pPr>
      <w:r>
        <w:t xml:space="preserve">Applications must be submitted at least 15 business days prior to the commencement of study or relocation to Darwin. </w:t>
      </w:r>
    </w:p>
    <w:p w14:paraId="14B291DB" w14:textId="28ED06E2" w:rsidR="00E33E0C" w:rsidRPr="006635BE" w:rsidRDefault="00E33E0C" w:rsidP="00352093">
      <w:pPr>
        <w:pStyle w:val="ListParagraph"/>
        <w:numPr>
          <w:ilvl w:val="0"/>
          <w:numId w:val="12"/>
        </w:numPr>
        <w:jc w:val="both"/>
      </w:pPr>
      <w:r w:rsidRPr="006635BE">
        <w:t>Study NT will not cover any other travel or relocation costs</w:t>
      </w:r>
      <w:r w:rsidR="00D24466" w:rsidRPr="006635BE">
        <w:t xml:space="preserve"> beyond the allocated grant funding</w:t>
      </w:r>
      <w:r w:rsidRPr="006635BE">
        <w:t xml:space="preserve">. </w:t>
      </w:r>
    </w:p>
    <w:p w14:paraId="2192284C" w14:textId="77777777" w:rsidR="00E33E0C" w:rsidRDefault="00E33E0C" w:rsidP="00352093">
      <w:pPr>
        <w:pStyle w:val="ListParagraph"/>
        <w:numPr>
          <w:ilvl w:val="0"/>
          <w:numId w:val="12"/>
        </w:numPr>
        <w:jc w:val="both"/>
      </w:pPr>
      <w:r>
        <w:t xml:space="preserve">Funding is limited and awarded at Study NT’s </w:t>
      </w:r>
      <w:r w:rsidR="00861835">
        <w:t xml:space="preserve">absolute </w:t>
      </w:r>
      <w:r>
        <w:t>discretion.</w:t>
      </w:r>
      <w:r w:rsidR="00861835">
        <w:t xml:space="preserve"> Once the funding has been exhausted, the grant program will cease.</w:t>
      </w:r>
      <w:r>
        <w:t xml:space="preserve"> </w:t>
      </w:r>
    </w:p>
    <w:p w14:paraId="7F20A5C0" w14:textId="78706CB4" w:rsidR="00E33E0C" w:rsidRPr="005D664D" w:rsidRDefault="00E33E0C" w:rsidP="00E33E0C">
      <w:pPr>
        <w:pStyle w:val="ListParagraph"/>
        <w:numPr>
          <w:ilvl w:val="0"/>
          <w:numId w:val="12"/>
        </w:numPr>
        <w:jc w:val="both"/>
      </w:pPr>
      <w:r>
        <w:t xml:space="preserve">Applications close </w:t>
      </w:r>
      <w:r w:rsidRPr="00B177CC">
        <w:rPr>
          <w:b/>
        </w:rPr>
        <w:t>11:5</w:t>
      </w:r>
      <w:r>
        <w:rPr>
          <w:b/>
        </w:rPr>
        <w:t>9</w:t>
      </w:r>
      <w:r w:rsidRPr="00B177CC">
        <w:rPr>
          <w:b/>
        </w:rPr>
        <w:t xml:space="preserve">pm </w:t>
      </w:r>
      <w:r w:rsidRPr="00A757AF">
        <w:rPr>
          <w:b/>
        </w:rPr>
        <w:t>ACST,</w:t>
      </w:r>
      <w:r w:rsidRPr="00A757AF">
        <w:t xml:space="preserve"> </w:t>
      </w:r>
      <w:r w:rsidR="007B4BC1">
        <w:rPr>
          <w:b/>
        </w:rPr>
        <w:t>30</w:t>
      </w:r>
      <w:r w:rsidRPr="00A757AF">
        <w:rPr>
          <w:b/>
        </w:rPr>
        <w:t xml:space="preserve"> </w:t>
      </w:r>
      <w:r>
        <w:rPr>
          <w:b/>
        </w:rPr>
        <w:t>May 202</w:t>
      </w:r>
      <w:r w:rsidR="00921ADB">
        <w:rPr>
          <w:b/>
        </w:rPr>
        <w:t>5</w:t>
      </w:r>
      <w:r w:rsidRPr="00A757AF">
        <w:rPr>
          <w:b/>
        </w:rPr>
        <w:t xml:space="preserve">. </w:t>
      </w:r>
      <w:r w:rsidRPr="00A757AF">
        <w:t>Late</w:t>
      </w:r>
      <w:r w:rsidRPr="00F33CE9">
        <w:t xml:space="preserve"> applications</w:t>
      </w:r>
      <w:r>
        <w:t xml:space="preserve"> or handwritten submissions</w:t>
      </w:r>
      <w:r w:rsidRPr="00F33CE9">
        <w:t xml:space="preserve"> will not be accepted.</w:t>
      </w:r>
      <w:r>
        <w:rPr>
          <w:b/>
        </w:rPr>
        <w:t xml:space="preserve"> </w:t>
      </w:r>
    </w:p>
    <w:p w14:paraId="2283B528" w14:textId="77777777" w:rsidR="005D664D" w:rsidRPr="005D664D" w:rsidRDefault="00123672" w:rsidP="00E33E0C">
      <w:pPr>
        <w:pStyle w:val="ListParagraph"/>
        <w:numPr>
          <w:ilvl w:val="0"/>
          <w:numId w:val="12"/>
        </w:numPr>
        <w:jc w:val="both"/>
      </w:pPr>
      <w:r>
        <w:t>U</w:t>
      </w:r>
      <w:r w:rsidR="005D664D">
        <w:t xml:space="preserve">nsuccessful applicants may re-apply for future Study NT programs. </w:t>
      </w:r>
    </w:p>
    <w:p w14:paraId="31C9837E" w14:textId="77777777" w:rsidR="005D664D" w:rsidRDefault="005D664D" w:rsidP="005D664D">
      <w:pPr>
        <w:pStyle w:val="Heading1"/>
        <w:jc w:val="both"/>
      </w:pPr>
      <w:r>
        <w:lastRenderedPageBreak/>
        <w:t xml:space="preserve">Termination of the Study NT International Student Travel Grant </w:t>
      </w:r>
    </w:p>
    <w:p w14:paraId="1AC648F3" w14:textId="77777777" w:rsidR="005D664D" w:rsidRDefault="005D664D" w:rsidP="005D664D">
      <w:r>
        <w:t xml:space="preserve">Study NT has discretion to terminate the Study NT International Student Travel Grant in the event of any of the following: </w:t>
      </w:r>
    </w:p>
    <w:p w14:paraId="43E95364" w14:textId="77777777" w:rsidR="005D664D" w:rsidRDefault="005D664D" w:rsidP="005D664D">
      <w:pPr>
        <w:pStyle w:val="ListParagraph"/>
        <w:numPr>
          <w:ilvl w:val="0"/>
          <w:numId w:val="25"/>
        </w:numPr>
      </w:pPr>
      <w:r>
        <w:t>Cancellation of enrolment</w:t>
      </w:r>
      <w:r w:rsidR="00861835">
        <w:t>.</w:t>
      </w:r>
      <w:r>
        <w:t xml:space="preserve"> </w:t>
      </w:r>
    </w:p>
    <w:p w14:paraId="6930F73F" w14:textId="11BB00E6" w:rsidR="005D664D" w:rsidRDefault="005D664D" w:rsidP="005D664D">
      <w:pPr>
        <w:pStyle w:val="ListParagraph"/>
        <w:numPr>
          <w:ilvl w:val="0"/>
          <w:numId w:val="25"/>
        </w:numPr>
      </w:pPr>
      <w:r>
        <w:t>Failure to meet eligibility requirements</w:t>
      </w:r>
      <w:r w:rsidR="00861835">
        <w:t>.</w:t>
      </w:r>
      <w:r>
        <w:t xml:space="preserve"> </w:t>
      </w:r>
    </w:p>
    <w:p w14:paraId="168A1683" w14:textId="6B6A8F21" w:rsidR="005D664D" w:rsidRPr="005D664D" w:rsidRDefault="005D664D" w:rsidP="005D664D">
      <w:pPr>
        <w:pStyle w:val="ListParagraph"/>
        <w:numPr>
          <w:ilvl w:val="0"/>
          <w:numId w:val="25"/>
        </w:numPr>
      </w:pPr>
      <w:r>
        <w:t xml:space="preserve">Failure to abide by </w:t>
      </w:r>
      <w:r w:rsidR="00BC0B32">
        <w:t xml:space="preserve">the </w:t>
      </w:r>
      <w:r>
        <w:t xml:space="preserve">terms and conditions. </w:t>
      </w:r>
    </w:p>
    <w:p w14:paraId="4A8E6546" w14:textId="77777777" w:rsidR="008B6F14" w:rsidRDefault="008B6F14" w:rsidP="00352093">
      <w:pPr>
        <w:pStyle w:val="Heading1"/>
        <w:jc w:val="both"/>
      </w:pPr>
      <w:r>
        <w:t xml:space="preserve">Conditions of funding </w:t>
      </w:r>
    </w:p>
    <w:p w14:paraId="53D0056C" w14:textId="77777777" w:rsidR="008B6F14" w:rsidRDefault="00B943C9" w:rsidP="00352093">
      <w:pPr>
        <w:jc w:val="both"/>
      </w:pPr>
      <w:r>
        <w:t>Successful g</w:t>
      </w:r>
      <w:r w:rsidR="008B6F14">
        <w:t>rant recipients must abide by the following conditions</w:t>
      </w:r>
      <w:r w:rsidR="00A370C8">
        <w:t>:</w:t>
      </w:r>
      <w:r w:rsidR="008B6F14">
        <w:t xml:space="preserve"> </w:t>
      </w:r>
    </w:p>
    <w:p w14:paraId="6E6CD5A6" w14:textId="77777777" w:rsidR="008B6F14" w:rsidRDefault="008B6F14" w:rsidP="00352093">
      <w:pPr>
        <w:pStyle w:val="ListParagraph"/>
        <w:numPr>
          <w:ilvl w:val="0"/>
          <w:numId w:val="13"/>
        </w:numPr>
        <w:jc w:val="both"/>
      </w:pPr>
      <w:r>
        <w:t xml:space="preserve">Grant recipients will </w:t>
      </w:r>
      <w:r w:rsidR="00A370C8">
        <w:t xml:space="preserve">be required to </w:t>
      </w:r>
      <w:r>
        <w:t xml:space="preserve">enter into a funding agreement before the grant </w:t>
      </w:r>
      <w:r w:rsidR="00CD3967">
        <w:t>will be paid</w:t>
      </w:r>
      <w:r>
        <w:t xml:space="preserve">, so it’s important to remember that </w:t>
      </w:r>
      <w:r w:rsidR="00E6041F">
        <w:t xml:space="preserve">when the </w:t>
      </w:r>
      <w:r w:rsidR="00E6041F" w:rsidRPr="007F7D85">
        <w:t>funding agreement</w:t>
      </w:r>
      <w:r w:rsidR="00E6041F">
        <w:t xml:space="preserve"> is signed, successful applicants will be legally obliged to complete the activity.</w:t>
      </w:r>
    </w:p>
    <w:p w14:paraId="604D4434" w14:textId="2604DDE4" w:rsidR="00E6041F" w:rsidRPr="00214024" w:rsidRDefault="00E6041F" w:rsidP="00352093">
      <w:pPr>
        <w:pStyle w:val="ListParagraph"/>
        <w:numPr>
          <w:ilvl w:val="0"/>
          <w:numId w:val="13"/>
        </w:numPr>
        <w:jc w:val="both"/>
      </w:pPr>
      <w:r>
        <w:t>If the activity does not occur within the time f</w:t>
      </w:r>
      <w:r w:rsidR="007C5079">
        <w:t>r</w:t>
      </w:r>
      <w:r>
        <w:t>ames</w:t>
      </w:r>
      <w:r w:rsidR="00D24466">
        <w:t xml:space="preserve"> set</w:t>
      </w:r>
      <w:r>
        <w:t xml:space="preserve"> in the </w:t>
      </w:r>
      <w:r w:rsidRPr="007F7D85">
        <w:t>funding agreement</w:t>
      </w:r>
      <w:r>
        <w:t xml:space="preserve">, the funding must be returned </w:t>
      </w:r>
      <w:r w:rsidR="00D24466">
        <w:t xml:space="preserve">in full </w:t>
      </w:r>
      <w:r>
        <w:t xml:space="preserve">to the Department of </w:t>
      </w:r>
      <w:r w:rsidR="00B177CC">
        <w:t>Industry, Tourism and Trade.</w:t>
      </w:r>
      <w:r>
        <w:t xml:space="preserve"> </w:t>
      </w:r>
    </w:p>
    <w:p w14:paraId="0F3E6552" w14:textId="77777777" w:rsidR="00E6041F" w:rsidRDefault="00E6041F" w:rsidP="00352093">
      <w:pPr>
        <w:pStyle w:val="ListParagraph"/>
        <w:numPr>
          <w:ilvl w:val="0"/>
          <w:numId w:val="13"/>
        </w:numPr>
        <w:jc w:val="both"/>
      </w:pPr>
      <w:r>
        <w:t xml:space="preserve">Grant recipients will acknowledge that the </w:t>
      </w:r>
      <w:r w:rsidR="000B1717">
        <w:t xml:space="preserve">Northern Territory Government </w:t>
      </w:r>
      <w:r>
        <w:t xml:space="preserve">accepts no responsibility for the activity, irrespective of the funding provided to support the activity. </w:t>
      </w:r>
    </w:p>
    <w:p w14:paraId="67C1B9E0" w14:textId="77777777" w:rsidR="00E6041F" w:rsidRDefault="00E6041F" w:rsidP="00352093">
      <w:pPr>
        <w:pStyle w:val="ListParagraph"/>
        <w:numPr>
          <w:ilvl w:val="0"/>
          <w:numId w:val="13"/>
        </w:numPr>
        <w:jc w:val="both"/>
        <w:rPr>
          <w:rFonts w:eastAsia="Times New Roman" w:cs="Arial"/>
        </w:rPr>
      </w:pPr>
      <w:r>
        <w:rPr>
          <w:rFonts w:eastAsia="Times New Roman" w:cs="Arial"/>
        </w:rPr>
        <w:t xml:space="preserve">Grant recipients are required to promote the activity, and any social media posts </w:t>
      </w:r>
      <w:r w:rsidR="00C965D8">
        <w:rPr>
          <w:rFonts w:eastAsia="Times New Roman" w:cs="Arial"/>
        </w:rPr>
        <w:t>must</w:t>
      </w:r>
      <w:r>
        <w:rPr>
          <w:rFonts w:eastAsia="Times New Roman" w:cs="Arial"/>
        </w:rPr>
        <w:t xml:space="preserve"> include the Study</w:t>
      </w:r>
      <w:r w:rsidR="0003576B">
        <w:rPr>
          <w:rFonts w:eastAsia="Times New Roman" w:cs="Arial"/>
        </w:rPr>
        <w:t xml:space="preserve"> </w:t>
      </w:r>
      <w:r>
        <w:rPr>
          <w:rFonts w:eastAsia="Times New Roman" w:cs="Arial"/>
        </w:rPr>
        <w:t>NT hashtag</w:t>
      </w:r>
      <w:r w:rsidRPr="00A81EDC">
        <w:rPr>
          <w:rFonts w:eastAsia="Times New Roman" w:cs="Arial"/>
          <w:b/>
        </w:rPr>
        <w:t xml:space="preserve"> #StudyNT</w:t>
      </w:r>
      <w:r>
        <w:rPr>
          <w:rFonts w:eastAsia="Times New Roman" w:cs="Arial"/>
        </w:rPr>
        <w:t xml:space="preserve">. </w:t>
      </w:r>
    </w:p>
    <w:p w14:paraId="0E04C455" w14:textId="77777777" w:rsidR="00E33E0C" w:rsidRDefault="00E33E0C" w:rsidP="00E33E0C">
      <w:pPr>
        <w:pStyle w:val="Heading1"/>
        <w:jc w:val="both"/>
      </w:pPr>
      <w:r>
        <w:t xml:space="preserve">Personal information </w:t>
      </w:r>
    </w:p>
    <w:p w14:paraId="67ECB151" w14:textId="77777777" w:rsidR="00E33E0C" w:rsidRDefault="00E33E0C" w:rsidP="00E33E0C">
      <w:pPr>
        <w:rPr>
          <w:lang w:eastAsia="en-AU"/>
        </w:rPr>
      </w:pPr>
      <w:r>
        <w:rPr>
          <w:lang w:eastAsia="en-AU"/>
        </w:rPr>
        <w:t xml:space="preserve">Personal information may be collected as part of the application process and will be used to assess your eligibility for the </w:t>
      </w:r>
      <w:r>
        <w:t xml:space="preserve">Study NT International Student Accommodation </w:t>
      </w:r>
      <w:r w:rsidR="00C965D8">
        <w:t xml:space="preserve">Grant </w:t>
      </w:r>
      <w:r>
        <w:t>program</w:t>
      </w:r>
      <w:r>
        <w:rPr>
          <w:lang w:eastAsia="en-AU"/>
        </w:rPr>
        <w:t>.</w:t>
      </w:r>
    </w:p>
    <w:p w14:paraId="7E5B525B" w14:textId="77777777" w:rsidR="00E33E0C" w:rsidRDefault="00E33E0C" w:rsidP="00E33E0C">
      <w:r>
        <w:t xml:space="preserve">The Department has a legal obligation under the </w:t>
      </w:r>
      <w:r>
        <w:rPr>
          <w:i/>
          <w:iCs/>
        </w:rPr>
        <w:t>Information Act 2002 (NT)</w:t>
      </w:r>
      <w:r>
        <w:t xml:space="preserve"> not to disclose personal information other than for the primary purpose for which it was collected, unless otherwise agreed to, or authorised by law. </w:t>
      </w:r>
    </w:p>
    <w:p w14:paraId="10735669" w14:textId="77777777" w:rsidR="00E33E0C" w:rsidRPr="00A7225F" w:rsidRDefault="00E33E0C" w:rsidP="00E33E0C">
      <w:r>
        <w:t xml:space="preserve">The Department will handle your personal information in accordance with its </w:t>
      </w:r>
      <w:hyperlink r:id="rId11" w:history="1">
        <w:r w:rsidRPr="0085124A">
          <w:rPr>
            <w:rStyle w:val="Hyperlink"/>
          </w:rPr>
          <w:t>Privacy Policy</w:t>
        </w:r>
      </w:hyperlink>
      <w:r>
        <w:rPr>
          <w:rStyle w:val="FootnoteReference"/>
        </w:rPr>
        <w:footnoteReference w:id="1"/>
      </w:r>
      <w:r w:rsidRPr="005A7E71">
        <w:t xml:space="preserve"> which </w:t>
      </w:r>
      <w:r>
        <w:t xml:space="preserve">outlines how you can access or seek to correct your personal information, or lodge a complaint about a breach of the Northern Territory’s Privacy Principles. You can access or find out more about how the Department manages your personal information by contacting the Privacy Officer at the Department of Industry, Tourism and Trade, via GPO Box 3200, Darwin, NT 0801, or by telephoning +61 8 8999 2314 or emailing </w:t>
      </w:r>
      <w:hyperlink r:id="rId12" w:history="1">
        <w:r w:rsidRPr="0085124A">
          <w:rPr>
            <w:rStyle w:val="Hyperlink"/>
          </w:rPr>
          <w:t>FOI.DITT@nt.gov.au</w:t>
        </w:r>
      </w:hyperlink>
      <w:r w:rsidRPr="00FD6272">
        <w:t>.</w:t>
      </w:r>
    </w:p>
    <w:p w14:paraId="33C6BC9B" w14:textId="77777777" w:rsidR="00E33E0C" w:rsidRDefault="00E33E0C" w:rsidP="00E33E0C">
      <w:r>
        <w:rPr>
          <w:lang w:eastAsia="en-AU"/>
        </w:rPr>
        <w:t xml:space="preserve">In addition to the Privacy Laws, the Department is subject to, and may do anything in connection with this Program that may be required for compliance with the </w:t>
      </w:r>
      <w:r w:rsidRPr="00352093">
        <w:rPr>
          <w:i/>
        </w:rPr>
        <w:t xml:space="preserve">Independent Commissioner against Corruption Act </w:t>
      </w:r>
      <w:r>
        <w:rPr>
          <w:i/>
        </w:rPr>
        <w:t xml:space="preserve">2017 </w:t>
      </w:r>
      <w:r w:rsidRPr="00352093">
        <w:rPr>
          <w:i/>
        </w:rPr>
        <w:t>(NT)</w:t>
      </w:r>
      <w:r>
        <w:t>.</w:t>
      </w:r>
    </w:p>
    <w:p w14:paraId="6A3E6491" w14:textId="77777777" w:rsidR="00E33E0C" w:rsidRDefault="00E33E0C" w:rsidP="00E33E0C">
      <w:pPr>
        <w:pStyle w:val="Heading1"/>
        <w:jc w:val="both"/>
      </w:pPr>
      <w:r>
        <w:lastRenderedPageBreak/>
        <w:t xml:space="preserve">Release and indemnity </w:t>
      </w:r>
    </w:p>
    <w:p w14:paraId="76A4FBD8" w14:textId="5340C208" w:rsidR="00E33E0C" w:rsidRDefault="00E33E0C" w:rsidP="00E33E0C">
      <w:pPr>
        <w:rPr>
          <w:lang w:eastAsia="en-AU"/>
        </w:rPr>
      </w:pPr>
      <w:r>
        <w:rPr>
          <w:lang w:eastAsia="en-AU"/>
        </w:rPr>
        <w:t xml:space="preserve">By applying for a </w:t>
      </w:r>
      <w:r>
        <w:t xml:space="preserve">Study NT </w:t>
      </w:r>
      <w:r w:rsidR="00C965D8">
        <w:t>International Student T</w:t>
      </w:r>
      <w:r>
        <w:t xml:space="preserve">ravel </w:t>
      </w:r>
      <w:r w:rsidR="00C965D8">
        <w:t>G</w:t>
      </w:r>
      <w:r>
        <w:t>rant</w:t>
      </w:r>
      <w:r>
        <w:rPr>
          <w:lang w:eastAsia="en-AU"/>
        </w:rPr>
        <w:t xml:space="preserve">, applicants warrant to the Department that they have read, understood and fully accept these program guidelines and fully release and indemnify the Department against any loss or damage they may suffer of any nature whatsoever (including without limitation personal injury or death) caused or contributed to by participation in the </w:t>
      </w:r>
      <w:r>
        <w:t xml:space="preserve">Study NT </w:t>
      </w:r>
      <w:r w:rsidR="006705CB">
        <w:t>I</w:t>
      </w:r>
      <w:r>
        <w:t xml:space="preserve">nternational </w:t>
      </w:r>
      <w:r w:rsidR="006705CB">
        <w:t>Student T</w:t>
      </w:r>
      <w:r>
        <w:t xml:space="preserve">ravel </w:t>
      </w:r>
      <w:r w:rsidR="006705CB">
        <w:t>G</w:t>
      </w:r>
      <w:r>
        <w:t>rant program</w:t>
      </w:r>
      <w:r>
        <w:rPr>
          <w:lang w:eastAsia="en-AU"/>
        </w:rPr>
        <w:t xml:space="preserve">. </w:t>
      </w:r>
    </w:p>
    <w:p w14:paraId="325E8043" w14:textId="77777777" w:rsidR="00E33E0C" w:rsidRDefault="005D664D" w:rsidP="00E33E0C">
      <w:pPr>
        <w:pStyle w:val="Heading1"/>
        <w:jc w:val="both"/>
      </w:pPr>
      <w:r>
        <w:t xml:space="preserve">Contact details </w:t>
      </w:r>
    </w:p>
    <w:p w14:paraId="6E6B484E" w14:textId="77777777" w:rsidR="00CB213B" w:rsidRDefault="00E33E0C" w:rsidP="00E33E0C">
      <w:r>
        <w:t xml:space="preserve">For further information </w:t>
      </w:r>
      <w:r w:rsidRPr="004502A7">
        <w:t xml:space="preserve">contact </w:t>
      </w:r>
      <w:r>
        <w:t xml:space="preserve">Study NT </w:t>
      </w:r>
      <w:r w:rsidRPr="004502A7">
        <w:t xml:space="preserve">by emailing </w:t>
      </w:r>
      <w:hyperlink r:id="rId13" w:history="1">
        <w:r w:rsidRPr="004502A7">
          <w:rPr>
            <w:rStyle w:val="Hyperlink"/>
            <w:rFonts w:cs="Arial"/>
            <w:iCs/>
          </w:rPr>
          <w:t>StudyNT@nt.gov.au</w:t>
        </w:r>
      </w:hyperlink>
      <w:r>
        <w:t xml:space="preserve"> or calling </w:t>
      </w:r>
      <w:r>
        <w:rPr>
          <w:rFonts w:cs="Arial"/>
        </w:rPr>
        <w:t xml:space="preserve">+61 8 </w:t>
      </w:r>
      <w:r>
        <w:t>8999 7500</w:t>
      </w:r>
      <w:r w:rsidRPr="004502A7">
        <w:t>.</w:t>
      </w:r>
    </w:p>
    <w:sectPr w:rsidR="00CB213B" w:rsidSect="00A567EE">
      <w:headerReference w:type="default" r:id="rId14"/>
      <w:footerReference w:type="default" r:id="rId15"/>
      <w:headerReference w:type="first" r:id="rId16"/>
      <w:footerReference w:type="first" r:id="rId17"/>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9B178" w14:textId="77777777" w:rsidR="0018060D" w:rsidRDefault="0018060D" w:rsidP="007332FF">
      <w:r>
        <w:separator/>
      </w:r>
    </w:p>
  </w:endnote>
  <w:endnote w:type="continuationSeparator" w:id="0">
    <w:p w14:paraId="2712442B" w14:textId="77777777" w:rsidR="0018060D" w:rsidRDefault="0018060D"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DEE10" w14:textId="77777777" w:rsidR="008B6F14" w:rsidRDefault="008B6F14"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8B6F14" w:rsidRPr="00132658" w14:paraId="6D2A6122" w14:textId="77777777" w:rsidTr="00D47DC7">
      <w:trPr>
        <w:cantSplit/>
        <w:trHeight w:hRule="exact" w:val="850"/>
      </w:trPr>
      <w:tc>
        <w:tcPr>
          <w:tcW w:w="10318" w:type="dxa"/>
          <w:vAlign w:val="bottom"/>
        </w:tcPr>
        <w:p w14:paraId="4232C7DC" w14:textId="77777777" w:rsidR="008B6F14" w:rsidRDefault="008B6F14"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B177CC">
                <w:rPr>
                  <w:rStyle w:val="PageNumber"/>
                  <w:b/>
                </w:rPr>
                <w:t>INDUSTRY, TOURISM AND TRADE</w:t>
              </w:r>
            </w:sdtContent>
          </w:sdt>
        </w:p>
        <w:p w14:paraId="3730FB6D" w14:textId="476BF34D" w:rsidR="008B6F14" w:rsidRPr="00AC4488" w:rsidRDefault="008B6F14" w:rsidP="00CB213B">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9E59F8">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9E59F8">
            <w:rPr>
              <w:rStyle w:val="PageNumber"/>
              <w:noProof/>
            </w:rPr>
            <w:t>4</w:t>
          </w:r>
          <w:r w:rsidRPr="00AC4488">
            <w:rPr>
              <w:rStyle w:val="PageNumber"/>
            </w:rPr>
            <w:fldChar w:fldCharType="end"/>
          </w:r>
        </w:p>
      </w:tc>
    </w:tr>
  </w:tbl>
  <w:p w14:paraId="0DDD3BB5" w14:textId="77777777" w:rsidR="008B6F14" w:rsidRPr="00B11C67" w:rsidRDefault="008B6F14"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F6B78" w14:textId="77777777" w:rsidR="008B6F14" w:rsidRDefault="008B6F14"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8B6F14" w:rsidRPr="00132658" w14:paraId="274426E7" w14:textId="77777777" w:rsidTr="00CB213B">
      <w:trPr>
        <w:cantSplit/>
        <w:trHeight w:hRule="exact" w:val="1134"/>
      </w:trPr>
      <w:tc>
        <w:tcPr>
          <w:tcW w:w="7767" w:type="dxa"/>
          <w:vAlign w:val="bottom"/>
        </w:tcPr>
        <w:p w14:paraId="4A9AC943" w14:textId="77777777" w:rsidR="008B6F14" w:rsidRDefault="008B6F14" w:rsidP="00D47DC7">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B177CC">
                <w:rPr>
                  <w:rStyle w:val="PageNumber"/>
                  <w:b/>
                </w:rPr>
                <w:t>INDUSTRY, TOURISM AND TRADE</w:t>
              </w:r>
            </w:sdtContent>
          </w:sdt>
          <w:r>
            <w:rPr>
              <w:rStyle w:val="PageNumber"/>
            </w:rPr>
            <w:t xml:space="preserve"> </w:t>
          </w:r>
        </w:p>
        <w:p w14:paraId="2ACA28A2" w14:textId="7B497029" w:rsidR="008B6F14" w:rsidRPr="00CE30CF" w:rsidRDefault="008B6F14" w:rsidP="00CB213B">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9E59F8">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9E59F8">
            <w:rPr>
              <w:rStyle w:val="PageNumber"/>
              <w:noProof/>
            </w:rPr>
            <w:t>4</w:t>
          </w:r>
          <w:r w:rsidRPr="00AC4488">
            <w:rPr>
              <w:rStyle w:val="PageNumber"/>
            </w:rPr>
            <w:fldChar w:fldCharType="end"/>
          </w:r>
        </w:p>
      </w:tc>
      <w:tc>
        <w:tcPr>
          <w:tcW w:w="2551" w:type="dxa"/>
          <w:vAlign w:val="bottom"/>
        </w:tcPr>
        <w:p w14:paraId="28859224" w14:textId="77777777" w:rsidR="008B6F14" w:rsidRPr="001E14EB" w:rsidRDefault="008B6F14" w:rsidP="0071700C">
          <w:pPr>
            <w:spacing w:after="0"/>
            <w:jc w:val="right"/>
          </w:pPr>
          <w:r>
            <w:rPr>
              <w:noProof/>
              <w:lang w:eastAsia="en-AU"/>
            </w:rPr>
            <w:drawing>
              <wp:inline distT="0" distB="0" distL="0" distR="0" wp14:anchorId="020F51E8" wp14:editId="20C5E3EF">
                <wp:extent cx="1572479" cy="561600"/>
                <wp:effectExtent l="0" t="0" r="8890"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7C952BC1" w14:textId="77777777" w:rsidR="008B6F14" w:rsidRPr="00661BE1" w:rsidRDefault="008B6F14"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1F35B" w14:textId="77777777" w:rsidR="0018060D" w:rsidRDefault="0018060D" w:rsidP="007332FF">
      <w:r>
        <w:separator/>
      </w:r>
    </w:p>
  </w:footnote>
  <w:footnote w:type="continuationSeparator" w:id="0">
    <w:p w14:paraId="06E3C60D" w14:textId="77777777" w:rsidR="0018060D" w:rsidRDefault="0018060D" w:rsidP="007332FF">
      <w:r>
        <w:continuationSeparator/>
      </w:r>
    </w:p>
  </w:footnote>
  <w:footnote w:id="1">
    <w:p w14:paraId="62C61992" w14:textId="77777777" w:rsidR="00E33E0C" w:rsidRDefault="00E33E0C" w:rsidP="00E33E0C">
      <w:pPr>
        <w:pStyle w:val="FootnoteText"/>
      </w:pPr>
      <w:r>
        <w:rPr>
          <w:rStyle w:val="FootnoteReference"/>
        </w:rPr>
        <w:footnoteRef/>
      </w:r>
      <w:r>
        <w:t xml:space="preserve"> </w:t>
      </w:r>
      <w:r w:rsidRPr="0085124A">
        <w:t>https://industry.nt.gov.au/publications/policies/privacy-policy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12EEC" w14:textId="06F5001E" w:rsidR="008B6F14" w:rsidRPr="00162207" w:rsidRDefault="004D6306"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921ADB">
          <w:t>2024-25 International Student Travel Grant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99AD5" w14:textId="19C7CE2C" w:rsidR="008B6F14" w:rsidRDefault="004D6306" w:rsidP="00435082">
    <w:pPr>
      <w:pStyle w:val="Title"/>
    </w:pPr>
    <w:sdt>
      <w:sdtPr>
        <w:rPr>
          <w:rStyle w:val="Heading1Char"/>
          <w:sz w:val="60"/>
          <w:szCs w:val="6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Heading1Char"/>
        </w:rPr>
      </w:sdtEndPr>
      <w:sdtContent>
        <w:r w:rsidR="00240F02">
          <w:rPr>
            <w:rStyle w:val="Heading1Char"/>
            <w:sz w:val="60"/>
            <w:szCs w:val="64"/>
          </w:rPr>
          <w:t>202</w:t>
        </w:r>
        <w:r w:rsidR="00921ADB">
          <w:rPr>
            <w:rStyle w:val="Heading1Char"/>
            <w:sz w:val="60"/>
            <w:szCs w:val="64"/>
          </w:rPr>
          <w:t>4</w:t>
        </w:r>
        <w:r w:rsidR="00240F02">
          <w:rPr>
            <w:rStyle w:val="Heading1Char"/>
            <w:sz w:val="60"/>
            <w:szCs w:val="64"/>
          </w:rPr>
          <w:t>-2</w:t>
        </w:r>
        <w:r w:rsidR="00921ADB">
          <w:rPr>
            <w:rStyle w:val="Heading1Char"/>
            <w:sz w:val="60"/>
            <w:szCs w:val="64"/>
          </w:rPr>
          <w:t>5</w:t>
        </w:r>
        <w:r w:rsidR="00240F02">
          <w:rPr>
            <w:rStyle w:val="Heading1Char"/>
            <w:sz w:val="60"/>
            <w:szCs w:val="64"/>
          </w:rPr>
          <w:t xml:space="preserve"> International Student Travel Grant</w:t>
        </w:r>
      </w:sdtContent>
    </w:sdt>
    <w:r w:rsidR="00240F02" w:rsidRPr="00240F02">
      <w:rPr>
        <w:rStyle w:val="Heading1Char"/>
        <w:sz w:val="60"/>
        <w:szCs w:val="64"/>
      </w:rPr>
      <w:t xml:space="preserve"> </w:t>
    </w:r>
    <w:r w:rsidR="00240F02">
      <w:rPr>
        <w:rStyle w:val="Heading1Char"/>
        <w:sz w:val="60"/>
        <w:szCs w:val="64"/>
      </w:rPr>
      <w:t>Guidelines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BD44883"/>
    <w:multiLevelType w:val="hybridMultilevel"/>
    <w:tmpl w:val="1D386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D70A3D"/>
    <w:multiLevelType w:val="hybridMultilevel"/>
    <w:tmpl w:val="AB1CCF2E"/>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1E3179EF"/>
    <w:multiLevelType w:val="hybridMultilevel"/>
    <w:tmpl w:val="2B42CEF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4" w15:restartNumberingAfterBreak="0">
    <w:nsid w:val="20674098"/>
    <w:multiLevelType w:val="hybridMultilevel"/>
    <w:tmpl w:val="7D5EED96"/>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5" w15:restartNumberingAfterBreak="0">
    <w:nsid w:val="20F76626"/>
    <w:multiLevelType w:val="hybridMultilevel"/>
    <w:tmpl w:val="35440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7" w15:restartNumberingAfterBreak="0">
    <w:nsid w:val="272E3F76"/>
    <w:multiLevelType w:val="multilevel"/>
    <w:tmpl w:val="3E5E177A"/>
    <w:name w:val="NTG Table Bullet List3322"/>
    <w:numStyleLink w:val="Tablenumberlist"/>
  </w:abstractNum>
  <w:abstractNum w:abstractNumId="18" w15:restartNumberingAfterBreak="0">
    <w:nsid w:val="27CE4608"/>
    <w:multiLevelType w:val="multilevel"/>
    <w:tmpl w:val="3E5E177A"/>
    <w:name w:val="NTG Table Bullet List33222"/>
    <w:numStyleLink w:val="Tablenumberlist"/>
  </w:abstractNum>
  <w:abstractNum w:abstractNumId="19" w15:restartNumberingAfterBreak="0">
    <w:nsid w:val="27D83E4D"/>
    <w:multiLevelType w:val="multilevel"/>
    <w:tmpl w:val="3928FD02"/>
    <w:numStyleLink w:val="Bulletlist"/>
  </w:abstractNum>
  <w:abstractNum w:abstractNumId="20"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1" w15:restartNumberingAfterBreak="0">
    <w:nsid w:val="2E693641"/>
    <w:multiLevelType w:val="multilevel"/>
    <w:tmpl w:val="3E5E177A"/>
    <w:name w:val="NTG Table Bullet List33"/>
    <w:numStyleLink w:val="Tablenumberlist"/>
  </w:abstractNum>
  <w:abstractNum w:abstractNumId="22" w15:restartNumberingAfterBreak="0">
    <w:nsid w:val="2EF077BC"/>
    <w:multiLevelType w:val="multilevel"/>
    <w:tmpl w:val="0C78A7AC"/>
    <w:name w:val="NTG Table Bullet List33222222222222222222"/>
    <w:numStyleLink w:val="Tablebulletlist"/>
  </w:abstractNum>
  <w:abstractNum w:abstractNumId="23" w15:restartNumberingAfterBreak="0">
    <w:nsid w:val="32DF44DA"/>
    <w:multiLevelType w:val="multilevel"/>
    <w:tmpl w:val="3E5E177A"/>
    <w:name w:val="NTG Table Bullet List3222323"/>
    <w:numStyleLink w:val="Tablenumberlist"/>
  </w:abstractNum>
  <w:abstractNum w:abstractNumId="2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381F49FE"/>
    <w:multiLevelType w:val="hybridMultilevel"/>
    <w:tmpl w:val="99ACC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BE61945"/>
    <w:multiLevelType w:val="multilevel"/>
    <w:tmpl w:val="3928FD02"/>
    <w:name w:val="NTG Table Bullet List332222222222222222"/>
    <w:numStyleLink w:val="Bulletlist"/>
  </w:abstractNum>
  <w:abstractNum w:abstractNumId="27" w15:restartNumberingAfterBreak="0">
    <w:nsid w:val="429F1428"/>
    <w:multiLevelType w:val="hybridMultilevel"/>
    <w:tmpl w:val="E90AB5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79B3785"/>
    <w:multiLevelType w:val="hybridMultilevel"/>
    <w:tmpl w:val="5148B8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9FD3A20"/>
    <w:multiLevelType w:val="multilevel"/>
    <w:tmpl w:val="3E5E177A"/>
    <w:name w:val="NTG Table Bullet List3322222222222"/>
    <w:numStyleLink w:val="Tablenumberlist"/>
  </w:abstractNum>
  <w:abstractNum w:abstractNumId="30" w15:restartNumberingAfterBreak="0">
    <w:nsid w:val="4B316BC7"/>
    <w:multiLevelType w:val="hybridMultilevel"/>
    <w:tmpl w:val="1E36862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2" w15:restartNumberingAfterBreak="0">
    <w:nsid w:val="4D1F570E"/>
    <w:multiLevelType w:val="hybridMultilevel"/>
    <w:tmpl w:val="307084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4" w15:restartNumberingAfterBreak="0">
    <w:nsid w:val="4DBA305A"/>
    <w:multiLevelType w:val="hybridMultilevel"/>
    <w:tmpl w:val="2DBC1258"/>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35" w15:restartNumberingAfterBreak="0">
    <w:nsid w:val="4F88665E"/>
    <w:multiLevelType w:val="hybridMultilevel"/>
    <w:tmpl w:val="51A0E684"/>
    <w:lvl w:ilvl="0" w:tplc="E9DE717A">
      <w:start w:val="1"/>
      <w:numFmt w:val="decimal"/>
      <w:lvlText w:val="%1."/>
      <w:lvlJc w:val="left"/>
      <w:pPr>
        <w:ind w:left="720"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3842BC6"/>
    <w:multiLevelType w:val="multilevel"/>
    <w:tmpl w:val="0C78A7AC"/>
    <w:numStyleLink w:val="Tablebulletlist"/>
  </w:abstractNum>
  <w:abstractNum w:abstractNumId="3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8" w15:restartNumberingAfterBreak="0">
    <w:nsid w:val="56DA2CAE"/>
    <w:multiLevelType w:val="multilevel"/>
    <w:tmpl w:val="3E5E177A"/>
    <w:name w:val="NTG Table Bullet List332222222222222"/>
    <w:numStyleLink w:val="Tablenumberlist"/>
  </w:abstractNum>
  <w:abstractNum w:abstractNumId="39" w15:restartNumberingAfterBreak="0">
    <w:nsid w:val="583359D9"/>
    <w:multiLevelType w:val="multilevel"/>
    <w:tmpl w:val="3E5E177A"/>
    <w:name w:val="NTG Table Bullet List332222222"/>
    <w:numStyleLink w:val="Tablenumberlist"/>
  </w:abstractNum>
  <w:abstractNum w:abstractNumId="40" w15:restartNumberingAfterBreak="0">
    <w:nsid w:val="5B9A5FFE"/>
    <w:multiLevelType w:val="multilevel"/>
    <w:tmpl w:val="0C78A7AC"/>
    <w:name w:val="NTG Table Bullet List33222222222222"/>
    <w:numStyleLink w:val="Tablebulletlist"/>
  </w:abstractNum>
  <w:abstractNum w:abstractNumId="41" w15:restartNumberingAfterBreak="0">
    <w:nsid w:val="5C771148"/>
    <w:multiLevelType w:val="hybridMultilevel"/>
    <w:tmpl w:val="72DA9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D444259"/>
    <w:multiLevelType w:val="multilevel"/>
    <w:tmpl w:val="0C78A7AC"/>
    <w:name w:val="NTG Table Bullet List332222"/>
    <w:numStyleLink w:val="Tablebulletlist"/>
  </w:abstractNum>
  <w:abstractNum w:abstractNumId="43" w15:restartNumberingAfterBreak="0">
    <w:nsid w:val="69262556"/>
    <w:multiLevelType w:val="multilevel"/>
    <w:tmpl w:val="3E5E177A"/>
    <w:name w:val="NTG Table Bullet List3322222222222222"/>
    <w:numStyleLink w:val="Tablenumberlist"/>
  </w:abstractNum>
  <w:abstractNum w:abstractNumId="44" w15:restartNumberingAfterBreak="0">
    <w:nsid w:val="69AC2C26"/>
    <w:multiLevelType w:val="hybridMultilevel"/>
    <w:tmpl w:val="C8085CFC"/>
    <w:lvl w:ilvl="0" w:tplc="FC669EF6">
      <w:start w:val="30"/>
      <w:numFmt w:val="bullet"/>
      <w:lvlText w:val="-"/>
      <w:lvlJc w:val="left"/>
      <w:pPr>
        <w:ind w:left="720" w:hanging="360"/>
      </w:pPr>
      <w:rPr>
        <w:rFonts w:ascii="Lato" w:eastAsia="Calibri" w:hAnsi="Lato" w:cs="Times New Roman"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D9A6D83"/>
    <w:multiLevelType w:val="hybridMultilevel"/>
    <w:tmpl w:val="149E76D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6" w15:restartNumberingAfterBreak="0">
    <w:nsid w:val="7453664D"/>
    <w:multiLevelType w:val="multilevel"/>
    <w:tmpl w:val="0C78A7AC"/>
    <w:name w:val="NTG Table Bullet List3322222222222222222"/>
    <w:numStyleLink w:val="Tablebulletlist"/>
  </w:abstractNum>
  <w:abstractNum w:abstractNumId="47" w15:restartNumberingAfterBreak="0">
    <w:nsid w:val="76141D1E"/>
    <w:multiLevelType w:val="multilevel"/>
    <w:tmpl w:val="0C78A7AC"/>
    <w:name w:val="NTG Table Bullet List332222222222"/>
    <w:numStyleLink w:val="Tablebulletlist"/>
  </w:abstractNum>
  <w:abstractNum w:abstractNumId="4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9" w15:restartNumberingAfterBreak="0">
    <w:nsid w:val="7D353CC3"/>
    <w:multiLevelType w:val="hybridMultilevel"/>
    <w:tmpl w:val="79BEF150"/>
    <w:lvl w:ilvl="0" w:tplc="B094D374">
      <w:start w:val="1"/>
      <w:numFmt w:val="lowerLetter"/>
      <w:lvlText w:val="(%1)"/>
      <w:lvlJc w:val="left"/>
      <w:pPr>
        <w:ind w:left="1069" w:hanging="360"/>
      </w:pPr>
    </w:lvl>
    <w:lvl w:ilvl="1" w:tplc="46E89436">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1" w15:restartNumberingAfterBreak="0">
    <w:nsid w:val="7FB10429"/>
    <w:multiLevelType w:val="hybridMultilevel"/>
    <w:tmpl w:val="A776C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53110887">
    <w:abstractNumId w:val="24"/>
  </w:num>
  <w:num w:numId="2" w16cid:durableId="136461886">
    <w:abstractNumId w:val="16"/>
  </w:num>
  <w:num w:numId="3" w16cid:durableId="1421877068">
    <w:abstractNumId w:val="48"/>
  </w:num>
  <w:num w:numId="4" w16cid:durableId="1189563985">
    <w:abstractNumId w:val="31"/>
  </w:num>
  <w:num w:numId="5" w16cid:durableId="2126347360">
    <w:abstractNumId w:val="20"/>
  </w:num>
  <w:num w:numId="6" w16cid:durableId="1518159496">
    <w:abstractNumId w:val="7"/>
  </w:num>
  <w:num w:numId="7" w16cid:durableId="232468580">
    <w:abstractNumId w:val="36"/>
  </w:num>
  <w:num w:numId="8" w16cid:durableId="1250386999">
    <w:abstractNumId w:val="19"/>
  </w:num>
  <w:num w:numId="9" w16cid:durableId="1207916281">
    <w:abstractNumId w:val="10"/>
  </w:num>
  <w:num w:numId="10" w16cid:durableId="1488520744">
    <w:abstractNumId w:val="41"/>
  </w:num>
  <w:num w:numId="11" w16cid:durableId="1376195624">
    <w:abstractNumId w:val="15"/>
  </w:num>
  <w:num w:numId="12" w16cid:durableId="242955215">
    <w:abstractNumId w:val="35"/>
  </w:num>
  <w:num w:numId="13" w16cid:durableId="990214032">
    <w:abstractNumId w:val="28"/>
  </w:num>
  <w:num w:numId="14" w16cid:durableId="1745570074">
    <w:abstractNumId w:val="51"/>
  </w:num>
  <w:num w:numId="15" w16cid:durableId="1757819917">
    <w:abstractNumId w:val="13"/>
  </w:num>
  <w:num w:numId="16" w16cid:durableId="1269891108">
    <w:abstractNumId w:val="45"/>
  </w:num>
  <w:num w:numId="17" w16cid:durableId="1468471893">
    <w:abstractNumId w:val="25"/>
  </w:num>
  <w:num w:numId="18" w16cid:durableId="1586766291">
    <w:abstractNumId w:val="11"/>
  </w:num>
  <w:num w:numId="19" w16cid:durableId="240532991">
    <w:abstractNumId w:val="34"/>
  </w:num>
  <w:num w:numId="20" w16cid:durableId="883058654">
    <w:abstractNumId w:val="44"/>
  </w:num>
  <w:num w:numId="21" w16cid:durableId="1584292649">
    <w:abstractNumId w:val="14"/>
  </w:num>
  <w:num w:numId="22" w16cid:durableId="115356516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65902725">
    <w:abstractNumId w:val="30"/>
  </w:num>
  <w:num w:numId="24" w16cid:durableId="1108113440">
    <w:abstractNumId w:val="27"/>
  </w:num>
  <w:num w:numId="25" w16cid:durableId="551039388">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385"/>
    <w:rsid w:val="00001DDF"/>
    <w:rsid w:val="0000322D"/>
    <w:rsid w:val="00007670"/>
    <w:rsid w:val="00010665"/>
    <w:rsid w:val="0001126F"/>
    <w:rsid w:val="0002393A"/>
    <w:rsid w:val="0002416D"/>
    <w:rsid w:val="00027DB8"/>
    <w:rsid w:val="0003133A"/>
    <w:rsid w:val="00031A96"/>
    <w:rsid w:val="00031BEF"/>
    <w:rsid w:val="0003576B"/>
    <w:rsid w:val="00040BF3"/>
    <w:rsid w:val="00041B8C"/>
    <w:rsid w:val="0004211C"/>
    <w:rsid w:val="00046C59"/>
    <w:rsid w:val="00051362"/>
    <w:rsid w:val="00051F45"/>
    <w:rsid w:val="00052953"/>
    <w:rsid w:val="00053287"/>
    <w:rsid w:val="0005341A"/>
    <w:rsid w:val="00056DEF"/>
    <w:rsid w:val="00056EDC"/>
    <w:rsid w:val="000657BF"/>
    <w:rsid w:val="0006635A"/>
    <w:rsid w:val="000720BE"/>
    <w:rsid w:val="0007259C"/>
    <w:rsid w:val="00075318"/>
    <w:rsid w:val="000801B3"/>
    <w:rsid w:val="00080202"/>
    <w:rsid w:val="00080DCD"/>
    <w:rsid w:val="00080E22"/>
    <w:rsid w:val="00082573"/>
    <w:rsid w:val="000840A3"/>
    <w:rsid w:val="00085062"/>
    <w:rsid w:val="00086A5F"/>
    <w:rsid w:val="000911EF"/>
    <w:rsid w:val="00095F47"/>
    <w:rsid w:val="000962C5"/>
    <w:rsid w:val="00097865"/>
    <w:rsid w:val="000A4317"/>
    <w:rsid w:val="000A559C"/>
    <w:rsid w:val="000B1717"/>
    <w:rsid w:val="000B2CA1"/>
    <w:rsid w:val="000C1B2A"/>
    <w:rsid w:val="000D1F29"/>
    <w:rsid w:val="000D633D"/>
    <w:rsid w:val="000E342B"/>
    <w:rsid w:val="000E3ED2"/>
    <w:rsid w:val="000E5DD2"/>
    <w:rsid w:val="000E7DB4"/>
    <w:rsid w:val="000F2958"/>
    <w:rsid w:val="000F3850"/>
    <w:rsid w:val="000F604F"/>
    <w:rsid w:val="0010405F"/>
    <w:rsid w:val="00104E7F"/>
    <w:rsid w:val="001074E4"/>
    <w:rsid w:val="001137EC"/>
    <w:rsid w:val="001152F5"/>
    <w:rsid w:val="00117743"/>
    <w:rsid w:val="00117F5B"/>
    <w:rsid w:val="00123672"/>
    <w:rsid w:val="00132658"/>
    <w:rsid w:val="00136D3A"/>
    <w:rsid w:val="001419A0"/>
    <w:rsid w:val="00150DC0"/>
    <w:rsid w:val="00152443"/>
    <w:rsid w:val="0015394D"/>
    <w:rsid w:val="00156CD4"/>
    <w:rsid w:val="0016153B"/>
    <w:rsid w:val="00162207"/>
    <w:rsid w:val="00164A3E"/>
    <w:rsid w:val="00164CA4"/>
    <w:rsid w:val="00166FF6"/>
    <w:rsid w:val="00176123"/>
    <w:rsid w:val="0018060D"/>
    <w:rsid w:val="00181620"/>
    <w:rsid w:val="00183848"/>
    <w:rsid w:val="00187130"/>
    <w:rsid w:val="001957AD"/>
    <w:rsid w:val="00196F8E"/>
    <w:rsid w:val="001A2B7F"/>
    <w:rsid w:val="001A3AFD"/>
    <w:rsid w:val="001A496C"/>
    <w:rsid w:val="001A576A"/>
    <w:rsid w:val="001B28DA"/>
    <w:rsid w:val="001B2B6C"/>
    <w:rsid w:val="001C1117"/>
    <w:rsid w:val="001D01C4"/>
    <w:rsid w:val="001D4F99"/>
    <w:rsid w:val="001D52B0"/>
    <w:rsid w:val="001D5A18"/>
    <w:rsid w:val="001D7CA4"/>
    <w:rsid w:val="001E057F"/>
    <w:rsid w:val="001E14EB"/>
    <w:rsid w:val="001E3027"/>
    <w:rsid w:val="001F5136"/>
    <w:rsid w:val="001F59E6"/>
    <w:rsid w:val="00203DCF"/>
    <w:rsid w:val="00203F1C"/>
    <w:rsid w:val="00206936"/>
    <w:rsid w:val="00206C6F"/>
    <w:rsid w:val="00206FBD"/>
    <w:rsid w:val="002071C4"/>
    <w:rsid w:val="00207746"/>
    <w:rsid w:val="00214024"/>
    <w:rsid w:val="0022326B"/>
    <w:rsid w:val="00224607"/>
    <w:rsid w:val="00230031"/>
    <w:rsid w:val="00235C01"/>
    <w:rsid w:val="00237AB0"/>
    <w:rsid w:val="00240F02"/>
    <w:rsid w:val="00247343"/>
    <w:rsid w:val="00262B17"/>
    <w:rsid w:val="00265C56"/>
    <w:rsid w:val="002716CD"/>
    <w:rsid w:val="0027406A"/>
    <w:rsid w:val="00274D4B"/>
    <w:rsid w:val="002806F5"/>
    <w:rsid w:val="00281577"/>
    <w:rsid w:val="0028392D"/>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48D"/>
    <w:rsid w:val="002D7D05"/>
    <w:rsid w:val="002E20C8"/>
    <w:rsid w:val="002E4290"/>
    <w:rsid w:val="002E66A6"/>
    <w:rsid w:val="002F0DB1"/>
    <w:rsid w:val="002F2885"/>
    <w:rsid w:val="002F45A1"/>
    <w:rsid w:val="0030203D"/>
    <w:rsid w:val="003021BD"/>
    <w:rsid w:val="00302C2C"/>
    <w:rsid w:val="003037F9"/>
    <w:rsid w:val="00303AA5"/>
    <w:rsid w:val="0030583E"/>
    <w:rsid w:val="00307FE1"/>
    <w:rsid w:val="00314443"/>
    <w:rsid w:val="003164BA"/>
    <w:rsid w:val="00320822"/>
    <w:rsid w:val="003258E6"/>
    <w:rsid w:val="0032600D"/>
    <w:rsid w:val="003345BC"/>
    <w:rsid w:val="00337E67"/>
    <w:rsid w:val="00342283"/>
    <w:rsid w:val="00343A87"/>
    <w:rsid w:val="00344A36"/>
    <w:rsid w:val="003456F4"/>
    <w:rsid w:val="00347FB6"/>
    <w:rsid w:val="003504FD"/>
    <w:rsid w:val="00350881"/>
    <w:rsid w:val="00352093"/>
    <w:rsid w:val="00357D55"/>
    <w:rsid w:val="00363513"/>
    <w:rsid w:val="00364C41"/>
    <w:rsid w:val="003657E5"/>
    <w:rsid w:val="0036589C"/>
    <w:rsid w:val="00371312"/>
    <w:rsid w:val="00371DC7"/>
    <w:rsid w:val="00376464"/>
    <w:rsid w:val="00377B21"/>
    <w:rsid w:val="00380DEF"/>
    <w:rsid w:val="00382A7F"/>
    <w:rsid w:val="00390862"/>
    <w:rsid w:val="00390CE3"/>
    <w:rsid w:val="00394876"/>
    <w:rsid w:val="00394AAF"/>
    <w:rsid w:val="00394CE5"/>
    <w:rsid w:val="003A4C50"/>
    <w:rsid w:val="003A6341"/>
    <w:rsid w:val="003B2F23"/>
    <w:rsid w:val="003B67FD"/>
    <w:rsid w:val="003B6A61"/>
    <w:rsid w:val="003C0295"/>
    <w:rsid w:val="003C2198"/>
    <w:rsid w:val="003C4941"/>
    <w:rsid w:val="003D0F63"/>
    <w:rsid w:val="003D42C0"/>
    <w:rsid w:val="003D4A8F"/>
    <w:rsid w:val="003D5B29"/>
    <w:rsid w:val="003D7818"/>
    <w:rsid w:val="003E2445"/>
    <w:rsid w:val="003E3BB2"/>
    <w:rsid w:val="003F022A"/>
    <w:rsid w:val="003F20C2"/>
    <w:rsid w:val="003F5B58"/>
    <w:rsid w:val="003F5E3C"/>
    <w:rsid w:val="0040222A"/>
    <w:rsid w:val="00404773"/>
    <w:rsid w:val="004047BC"/>
    <w:rsid w:val="004100F7"/>
    <w:rsid w:val="00414CB3"/>
    <w:rsid w:val="0041563D"/>
    <w:rsid w:val="00417239"/>
    <w:rsid w:val="004261E9"/>
    <w:rsid w:val="00426E25"/>
    <w:rsid w:val="00427D9C"/>
    <w:rsid w:val="00427E7E"/>
    <w:rsid w:val="0043465D"/>
    <w:rsid w:val="00435082"/>
    <w:rsid w:val="00443B6E"/>
    <w:rsid w:val="00450636"/>
    <w:rsid w:val="0045420A"/>
    <w:rsid w:val="004554D4"/>
    <w:rsid w:val="0045785B"/>
    <w:rsid w:val="00461744"/>
    <w:rsid w:val="00463F60"/>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4BAC"/>
    <w:rsid w:val="004B69E4"/>
    <w:rsid w:val="004C6C39"/>
    <w:rsid w:val="004D075F"/>
    <w:rsid w:val="004D1B76"/>
    <w:rsid w:val="004D1BF6"/>
    <w:rsid w:val="004D344E"/>
    <w:rsid w:val="004D464A"/>
    <w:rsid w:val="004D47CD"/>
    <w:rsid w:val="004D6306"/>
    <w:rsid w:val="004E019E"/>
    <w:rsid w:val="004E06EC"/>
    <w:rsid w:val="004E0A3F"/>
    <w:rsid w:val="004E2CB7"/>
    <w:rsid w:val="004F016A"/>
    <w:rsid w:val="004F5335"/>
    <w:rsid w:val="0050020F"/>
    <w:rsid w:val="00500F94"/>
    <w:rsid w:val="00502FB3"/>
    <w:rsid w:val="00503DE9"/>
    <w:rsid w:val="0050530C"/>
    <w:rsid w:val="00505DEA"/>
    <w:rsid w:val="00507782"/>
    <w:rsid w:val="00512A04"/>
    <w:rsid w:val="00520499"/>
    <w:rsid w:val="005249F5"/>
    <w:rsid w:val="005260F7"/>
    <w:rsid w:val="005332EA"/>
    <w:rsid w:val="00537E00"/>
    <w:rsid w:val="00542341"/>
    <w:rsid w:val="00543BD1"/>
    <w:rsid w:val="00545B8E"/>
    <w:rsid w:val="00551076"/>
    <w:rsid w:val="00556113"/>
    <w:rsid w:val="00564C12"/>
    <w:rsid w:val="00564FF7"/>
    <w:rsid w:val="005654B8"/>
    <w:rsid w:val="00570D94"/>
    <w:rsid w:val="00574C8C"/>
    <w:rsid w:val="005762CC"/>
    <w:rsid w:val="00582D3D"/>
    <w:rsid w:val="00590040"/>
    <w:rsid w:val="00595386"/>
    <w:rsid w:val="00597234"/>
    <w:rsid w:val="005A3A40"/>
    <w:rsid w:val="005A4AC0"/>
    <w:rsid w:val="005A539B"/>
    <w:rsid w:val="005A5FDF"/>
    <w:rsid w:val="005A7E71"/>
    <w:rsid w:val="005B0FB7"/>
    <w:rsid w:val="005B122A"/>
    <w:rsid w:val="005B1FCB"/>
    <w:rsid w:val="005B5AC2"/>
    <w:rsid w:val="005C171C"/>
    <w:rsid w:val="005C24F2"/>
    <w:rsid w:val="005C2833"/>
    <w:rsid w:val="005D5133"/>
    <w:rsid w:val="005D664D"/>
    <w:rsid w:val="005D7BEF"/>
    <w:rsid w:val="005E144D"/>
    <w:rsid w:val="005E1500"/>
    <w:rsid w:val="005E3A43"/>
    <w:rsid w:val="005F0B17"/>
    <w:rsid w:val="005F6602"/>
    <w:rsid w:val="005F77C7"/>
    <w:rsid w:val="00601AB4"/>
    <w:rsid w:val="006122B0"/>
    <w:rsid w:val="00620675"/>
    <w:rsid w:val="00622910"/>
    <w:rsid w:val="006254B6"/>
    <w:rsid w:val="00627FC8"/>
    <w:rsid w:val="00630824"/>
    <w:rsid w:val="0063690E"/>
    <w:rsid w:val="006433C3"/>
    <w:rsid w:val="006444BB"/>
    <w:rsid w:val="00645F4E"/>
    <w:rsid w:val="00650F5B"/>
    <w:rsid w:val="006635BE"/>
    <w:rsid w:val="006670D7"/>
    <w:rsid w:val="006705CB"/>
    <w:rsid w:val="006719EA"/>
    <w:rsid w:val="00671F13"/>
    <w:rsid w:val="0067400A"/>
    <w:rsid w:val="00677B06"/>
    <w:rsid w:val="006847AD"/>
    <w:rsid w:val="0069114B"/>
    <w:rsid w:val="00692DFF"/>
    <w:rsid w:val="006944C1"/>
    <w:rsid w:val="006A38C1"/>
    <w:rsid w:val="006A756A"/>
    <w:rsid w:val="006B2941"/>
    <w:rsid w:val="006B758D"/>
    <w:rsid w:val="006C0220"/>
    <w:rsid w:val="006C0EC2"/>
    <w:rsid w:val="006D66F7"/>
    <w:rsid w:val="006F43B4"/>
    <w:rsid w:val="006F57B0"/>
    <w:rsid w:val="006F5A39"/>
    <w:rsid w:val="006F7EBB"/>
    <w:rsid w:val="00705C9D"/>
    <w:rsid w:val="00705F13"/>
    <w:rsid w:val="0070624C"/>
    <w:rsid w:val="00714F1D"/>
    <w:rsid w:val="00715225"/>
    <w:rsid w:val="0071700C"/>
    <w:rsid w:val="00720121"/>
    <w:rsid w:val="00720662"/>
    <w:rsid w:val="00720CC6"/>
    <w:rsid w:val="00722C7E"/>
    <w:rsid w:val="00722DDB"/>
    <w:rsid w:val="00724728"/>
    <w:rsid w:val="00724F98"/>
    <w:rsid w:val="00730B9B"/>
    <w:rsid w:val="0073182E"/>
    <w:rsid w:val="007326EF"/>
    <w:rsid w:val="007332FF"/>
    <w:rsid w:val="007408F5"/>
    <w:rsid w:val="00741EAE"/>
    <w:rsid w:val="0074781B"/>
    <w:rsid w:val="00755248"/>
    <w:rsid w:val="0076190B"/>
    <w:rsid w:val="0076355D"/>
    <w:rsid w:val="00763A2D"/>
    <w:rsid w:val="007654D0"/>
    <w:rsid w:val="007676A4"/>
    <w:rsid w:val="00777795"/>
    <w:rsid w:val="0078368E"/>
    <w:rsid w:val="00783A57"/>
    <w:rsid w:val="00784C92"/>
    <w:rsid w:val="007859CD"/>
    <w:rsid w:val="00785C24"/>
    <w:rsid w:val="007907E4"/>
    <w:rsid w:val="00790D54"/>
    <w:rsid w:val="0079380E"/>
    <w:rsid w:val="00796461"/>
    <w:rsid w:val="007A207D"/>
    <w:rsid w:val="007A6A4F"/>
    <w:rsid w:val="007B03F5"/>
    <w:rsid w:val="007B1470"/>
    <w:rsid w:val="007B2671"/>
    <w:rsid w:val="007B4BC1"/>
    <w:rsid w:val="007B5BD4"/>
    <w:rsid w:val="007B5C09"/>
    <w:rsid w:val="007B5DA2"/>
    <w:rsid w:val="007C0966"/>
    <w:rsid w:val="007C19E7"/>
    <w:rsid w:val="007C5079"/>
    <w:rsid w:val="007C59B2"/>
    <w:rsid w:val="007C5CFD"/>
    <w:rsid w:val="007C6D9F"/>
    <w:rsid w:val="007C77E8"/>
    <w:rsid w:val="007D4893"/>
    <w:rsid w:val="007E70CF"/>
    <w:rsid w:val="007E74A4"/>
    <w:rsid w:val="007F1B6F"/>
    <w:rsid w:val="007F263F"/>
    <w:rsid w:val="007F4BD2"/>
    <w:rsid w:val="007F7D85"/>
    <w:rsid w:val="008015A8"/>
    <w:rsid w:val="00803113"/>
    <w:rsid w:val="00804138"/>
    <w:rsid w:val="0080755B"/>
    <w:rsid w:val="0080766E"/>
    <w:rsid w:val="00811169"/>
    <w:rsid w:val="00815297"/>
    <w:rsid w:val="008170DB"/>
    <w:rsid w:val="00817BA1"/>
    <w:rsid w:val="008210C0"/>
    <w:rsid w:val="00823022"/>
    <w:rsid w:val="0082634E"/>
    <w:rsid w:val="008313C4"/>
    <w:rsid w:val="00835434"/>
    <w:rsid w:val="008358C0"/>
    <w:rsid w:val="00835A75"/>
    <w:rsid w:val="00842838"/>
    <w:rsid w:val="00854EC1"/>
    <w:rsid w:val="0085797F"/>
    <w:rsid w:val="00861835"/>
    <w:rsid w:val="00861DC3"/>
    <w:rsid w:val="008661E8"/>
    <w:rsid w:val="00866EAA"/>
    <w:rsid w:val="00867019"/>
    <w:rsid w:val="00872EF1"/>
    <w:rsid w:val="008735A9"/>
    <w:rsid w:val="00877BC5"/>
    <w:rsid w:val="00877D20"/>
    <w:rsid w:val="00881C48"/>
    <w:rsid w:val="00882FA3"/>
    <w:rsid w:val="00885B80"/>
    <w:rsid w:val="00885C30"/>
    <w:rsid w:val="00885E9B"/>
    <w:rsid w:val="0089368E"/>
    <w:rsid w:val="00893C96"/>
    <w:rsid w:val="00893E9F"/>
    <w:rsid w:val="0089500A"/>
    <w:rsid w:val="00896CA8"/>
    <w:rsid w:val="00897C94"/>
    <w:rsid w:val="00897F26"/>
    <w:rsid w:val="008A4B30"/>
    <w:rsid w:val="008A7C12"/>
    <w:rsid w:val="008B03CE"/>
    <w:rsid w:val="008B398C"/>
    <w:rsid w:val="008B3F05"/>
    <w:rsid w:val="008B529E"/>
    <w:rsid w:val="008B6F14"/>
    <w:rsid w:val="008C17FB"/>
    <w:rsid w:val="008C200D"/>
    <w:rsid w:val="008C70BB"/>
    <w:rsid w:val="008C7385"/>
    <w:rsid w:val="008D1B00"/>
    <w:rsid w:val="008D57B8"/>
    <w:rsid w:val="008E03FC"/>
    <w:rsid w:val="008E4A93"/>
    <w:rsid w:val="008E510B"/>
    <w:rsid w:val="00901EFF"/>
    <w:rsid w:val="00902304"/>
    <w:rsid w:val="00902B13"/>
    <w:rsid w:val="00911941"/>
    <w:rsid w:val="0091527C"/>
    <w:rsid w:val="0092024D"/>
    <w:rsid w:val="00921ADB"/>
    <w:rsid w:val="00925146"/>
    <w:rsid w:val="00925F0F"/>
    <w:rsid w:val="009326E4"/>
    <w:rsid w:val="00932F6B"/>
    <w:rsid w:val="00936B65"/>
    <w:rsid w:val="009444F0"/>
    <w:rsid w:val="009468BC"/>
    <w:rsid w:val="00946DE3"/>
    <w:rsid w:val="00947FAE"/>
    <w:rsid w:val="009616DF"/>
    <w:rsid w:val="0096542F"/>
    <w:rsid w:val="00966524"/>
    <w:rsid w:val="00967FA7"/>
    <w:rsid w:val="00971645"/>
    <w:rsid w:val="0097327C"/>
    <w:rsid w:val="00973CAB"/>
    <w:rsid w:val="00977919"/>
    <w:rsid w:val="009805A0"/>
    <w:rsid w:val="00983000"/>
    <w:rsid w:val="00984F29"/>
    <w:rsid w:val="009870FA"/>
    <w:rsid w:val="009921C3"/>
    <w:rsid w:val="0099551D"/>
    <w:rsid w:val="009A5897"/>
    <w:rsid w:val="009A5F24"/>
    <w:rsid w:val="009B05A7"/>
    <w:rsid w:val="009B0B3E"/>
    <w:rsid w:val="009B1913"/>
    <w:rsid w:val="009B6657"/>
    <w:rsid w:val="009B6966"/>
    <w:rsid w:val="009C615A"/>
    <w:rsid w:val="009D0EB5"/>
    <w:rsid w:val="009D14F9"/>
    <w:rsid w:val="009D2B74"/>
    <w:rsid w:val="009D33D6"/>
    <w:rsid w:val="009D63FF"/>
    <w:rsid w:val="009D7496"/>
    <w:rsid w:val="009E175D"/>
    <w:rsid w:val="009E3CC2"/>
    <w:rsid w:val="009E59F8"/>
    <w:rsid w:val="009F027E"/>
    <w:rsid w:val="009F06BD"/>
    <w:rsid w:val="009F2A4D"/>
    <w:rsid w:val="009F7A6E"/>
    <w:rsid w:val="00A00828"/>
    <w:rsid w:val="00A03290"/>
    <w:rsid w:val="00A0387E"/>
    <w:rsid w:val="00A05BFD"/>
    <w:rsid w:val="00A07490"/>
    <w:rsid w:val="00A10655"/>
    <w:rsid w:val="00A12B64"/>
    <w:rsid w:val="00A22C38"/>
    <w:rsid w:val="00A25193"/>
    <w:rsid w:val="00A26E80"/>
    <w:rsid w:val="00A31AE8"/>
    <w:rsid w:val="00A370C8"/>
    <w:rsid w:val="00A3739D"/>
    <w:rsid w:val="00A37DDA"/>
    <w:rsid w:val="00A45005"/>
    <w:rsid w:val="00A567EE"/>
    <w:rsid w:val="00A57B66"/>
    <w:rsid w:val="00A70DD8"/>
    <w:rsid w:val="00A7443A"/>
    <w:rsid w:val="00A757AF"/>
    <w:rsid w:val="00A76790"/>
    <w:rsid w:val="00A76FBA"/>
    <w:rsid w:val="00A77D24"/>
    <w:rsid w:val="00A80E68"/>
    <w:rsid w:val="00A80FA1"/>
    <w:rsid w:val="00A81EDC"/>
    <w:rsid w:val="00A85D0C"/>
    <w:rsid w:val="00A925EC"/>
    <w:rsid w:val="00A929AA"/>
    <w:rsid w:val="00A92B6B"/>
    <w:rsid w:val="00AA541E"/>
    <w:rsid w:val="00AA606D"/>
    <w:rsid w:val="00AA7166"/>
    <w:rsid w:val="00AB255C"/>
    <w:rsid w:val="00AB7580"/>
    <w:rsid w:val="00AB7BAD"/>
    <w:rsid w:val="00AD0DA4"/>
    <w:rsid w:val="00AD322E"/>
    <w:rsid w:val="00AD4169"/>
    <w:rsid w:val="00AE25C6"/>
    <w:rsid w:val="00AE306C"/>
    <w:rsid w:val="00AE6053"/>
    <w:rsid w:val="00AE60E6"/>
    <w:rsid w:val="00AF28C1"/>
    <w:rsid w:val="00B00A6D"/>
    <w:rsid w:val="00B02EF1"/>
    <w:rsid w:val="00B07C97"/>
    <w:rsid w:val="00B11C67"/>
    <w:rsid w:val="00B14257"/>
    <w:rsid w:val="00B15754"/>
    <w:rsid w:val="00B16002"/>
    <w:rsid w:val="00B177CC"/>
    <w:rsid w:val="00B2046E"/>
    <w:rsid w:val="00B20E8B"/>
    <w:rsid w:val="00B225FA"/>
    <w:rsid w:val="00B23857"/>
    <w:rsid w:val="00B2408A"/>
    <w:rsid w:val="00B257E1"/>
    <w:rsid w:val="00B2599A"/>
    <w:rsid w:val="00B27AC4"/>
    <w:rsid w:val="00B343CC"/>
    <w:rsid w:val="00B5084A"/>
    <w:rsid w:val="00B606A1"/>
    <w:rsid w:val="00B614F7"/>
    <w:rsid w:val="00B61B26"/>
    <w:rsid w:val="00B65E6B"/>
    <w:rsid w:val="00B675B2"/>
    <w:rsid w:val="00B7425C"/>
    <w:rsid w:val="00B77706"/>
    <w:rsid w:val="00B81261"/>
    <w:rsid w:val="00B8223E"/>
    <w:rsid w:val="00B83253"/>
    <w:rsid w:val="00B832AE"/>
    <w:rsid w:val="00B86678"/>
    <w:rsid w:val="00B92F9B"/>
    <w:rsid w:val="00B941B3"/>
    <w:rsid w:val="00B943C9"/>
    <w:rsid w:val="00B96513"/>
    <w:rsid w:val="00BA1D47"/>
    <w:rsid w:val="00BA66F0"/>
    <w:rsid w:val="00BB2239"/>
    <w:rsid w:val="00BB2AE7"/>
    <w:rsid w:val="00BB5B92"/>
    <w:rsid w:val="00BB6464"/>
    <w:rsid w:val="00BC0B32"/>
    <w:rsid w:val="00BC1BB8"/>
    <w:rsid w:val="00BC2FF8"/>
    <w:rsid w:val="00BC7200"/>
    <w:rsid w:val="00BD1A24"/>
    <w:rsid w:val="00BD4DDD"/>
    <w:rsid w:val="00BD7FE1"/>
    <w:rsid w:val="00BE37CA"/>
    <w:rsid w:val="00BE543D"/>
    <w:rsid w:val="00BE6144"/>
    <w:rsid w:val="00BE635A"/>
    <w:rsid w:val="00BE750A"/>
    <w:rsid w:val="00BF17E9"/>
    <w:rsid w:val="00BF2ABB"/>
    <w:rsid w:val="00BF3197"/>
    <w:rsid w:val="00BF5099"/>
    <w:rsid w:val="00C0160E"/>
    <w:rsid w:val="00C0229A"/>
    <w:rsid w:val="00C10B5E"/>
    <w:rsid w:val="00C10F10"/>
    <w:rsid w:val="00C1194D"/>
    <w:rsid w:val="00C15D4D"/>
    <w:rsid w:val="00C175DC"/>
    <w:rsid w:val="00C215F8"/>
    <w:rsid w:val="00C30171"/>
    <w:rsid w:val="00C309D8"/>
    <w:rsid w:val="00C409E7"/>
    <w:rsid w:val="00C43519"/>
    <w:rsid w:val="00C45263"/>
    <w:rsid w:val="00C51537"/>
    <w:rsid w:val="00C51755"/>
    <w:rsid w:val="00C52BC3"/>
    <w:rsid w:val="00C61AFA"/>
    <w:rsid w:val="00C61D64"/>
    <w:rsid w:val="00C62099"/>
    <w:rsid w:val="00C62A34"/>
    <w:rsid w:val="00C64EA3"/>
    <w:rsid w:val="00C66D12"/>
    <w:rsid w:val="00C67638"/>
    <w:rsid w:val="00C72867"/>
    <w:rsid w:val="00C75E81"/>
    <w:rsid w:val="00C80782"/>
    <w:rsid w:val="00C83BB6"/>
    <w:rsid w:val="00C86609"/>
    <w:rsid w:val="00C92B4C"/>
    <w:rsid w:val="00C954F6"/>
    <w:rsid w:val="00C965D8"/>
    <w:rsid w:val="00CA36A0"/>
    <w:rsid w:val="00CA6BC5"/>
    <w:rsid w:val="00CB213B"/>
    <w:rsid w:val="00CC571B"/>
    <w:rsid w:val="00CC61CD"/>
    <w:rsid w:val="00CC6962"/>
    <w:rsid w:val="00CC6C02"/>
    <w:rsid w:val="00CC737B"/>
    <w:rsid w:val="00CD3967"/>
    <w:rsid w:val="00CD5011"/>
    <w:rsid w:val="00CE640F"/>
    <w:rsid w:val="00CE76BC"/>
    <w:rsid w:val="00CF0CAA"/>
    <w:rsid w:val="00CF540E"/>
    <w:rsid w:val="00CF5EC9"/>
    <w:rsid w:val="00CF690A"/>
    <w:rsid w:val="00D02F07"/>
    <w:rsid w:val="00D15D88"/>
    <w:rsid w:val="00D21552"/>
    <w:rsid w:val="00D24466"/>
    <w:rsid w:val="00D27D49"/>
    <w:rsid w:val="00D27EBE"/>
    <w:rsid w:val="00D36A49"/>
    <w:rsid w:val="00D47DC7"/>
    <w:rsid w:val="00D517C6"/>
    <w:rsid w:val="00D65FFB"/>
    <w:rsid w:val="00D71D84"/>
    <w:rsid w:val="00D72464"/>
    <w:rsid w:val="00D72A57"/>
    <w:rsid w:val="00D734AE"/>
    <w:rsid w:val="00D767B1"/>
    <w:rsid w:val="00D768EB"/>
    <w:rsid w:val="00D81E17"/>
    <w:rsid w:val="00D82D1E"/>
    <w:rsid w:val="00D832D9"/>
    <w:rsid w:val="00D84D6B"/>
    <w:rsid w:val="00D90F00"/>
    <w:rsid w:val="00D910D0"/>
    <w:rsid w:val="00D96804"/>
    <w:rsid w:val="00D975C0"/>
    <w:rsid w:val="00DA5285"/>
    <w:rsid w:val="00DA7AF0"/>
    <w:rsid w:val="00DB191D"/>
    <w:rsid w:val="00DB4F91"/>
    <w:rsid w:val="00DB6D0A"/>
    <w:rsid w:val="00DC06BE"/>
    <w:rsid w:val="00DC1F0F"/>
    <w:rsid w:val="00DC3117"/>
    <w:rsid w:val="00DC4E2A"/>
    <w:rsid w:val="00DC5DD9"/>
    <w:rsid w:val="00DC6D2D"/>
    <w:rsid w:val="00DD2EDE"/>
    <w:rsid w:val="00DD4E59"/>
    <w:rsid w:val="00DD58BE"/>
    <w:rsid w:val="00DE2C9E"/>
    <w:rsid w:val="00DE33B5"/>
    <w:rsid w:val="00DE3E08"/>
    <w:rsid w:val="00DE5E18"/>
    <w:rsid w:val="00DE621E"/>
    <w:rsid w:val="00DF0487"/>
    <w:rsid w:val="00DF5EA4"/>
    <w:rsid w:val="00E02681"/>
    <w:rsid w:val="00E02792"/>
    <w:rsid w:val="00E034D8"/>
    <w:rsid w:val="00E04CC0"/>
    <w:rsid w:val="00E1461C"/>
    <w:rsid w:val="00E15816"/>
    <w:rsid w:val="00E160D5"/>
    <w:rsid w:val="00E17B55"/>
    <w:rsid w:val="00E239FF"/>
    <w:rsid w:val="00E27D7B"/>
    <w:rsid w:val="00E30556"/>
    <w:rsid w:val="00E30981"/>
    <w:rsid w:val="00E33136"/>
    <w:rsid w:val="00E33E0C"/>
    <w:rsid w:val="00E34D7C"/>
    <w:rsid w:val="00E3723D"/>
    <w:rsid w:val="00E44C89"/>
    <w:rsid w:val="00E457A6"/>
    <w:rsid w:val="00E4741C"/>
    <w:rsid w:val="00E52A88"/>
    <w:rsid w:val="00E54F9E"/>
    <w:rsid w:val="00E6041F"/>
    <w:rsid w:val="00E61BA2"/>
    <w:rsid w:val="00E63864"/>
    <w:rsid w:val="00E6403F"/>
    <w:rsid w:val="00E75451"/>
    <w:rsid w:val="00E75A7E"/>
    <w:rsid w:val="00E75EA9"/>
    <w:rsid w:val="00E76AD6"/>
    <w:rsid w:val="00E770C4"/>
    <w:rsid w:val="00E77B18"/>
    <w:rsid w:val="00E803A4"/>
    <w:rsid w:val="00E84C5A"/>
    <w:rsid w:val="00E861DB"/>
    <w:rsid w:val="00E86FE6"/>
    <w:rsid w:val="00E908F1"/>
    <w:rsid w:val="00E93406"/>
    <w:rsid w:val="00E956C5"/>
    <w:rsid w:val="00E95C39"/>
    <w:rsid w:val="00EA2C39"/>
    <w:rsid w:val="00EA59E6"/>
    <w:rsid w:val="00EB0A3C"/>
    <w:rsid w:val="00EB0A96"/>
    <w:rsid w:val="00EB77F9"/>
    <w:rsid w:val="00EC5769"/>
    <w:rsid w:val="00EC7D00"/>
    <w:rsid w:val="00ED0304"/>
    <w:rsid w:val="00ED4BEA"/>
    <w:rsid w:val="00ED4FF7"/>
    <w:rsid w:val="00ED5B7B"/>
    <w:rsid w:val="00EE38FA"/>
    <w:rsid w:val="00EE3CC1"/>
    <w:rsid w:val="00EE3E2C"/>
    <w:rsid w:val="00EE5D23"/>
    <w:rsid w:val="00EE750D"/>
    <w:rsid w:val="00EF3CA4"/>
    <w:rsid w:val="00EF3E84"/>
    <w:rsid w:val="00EF49A8"/>
    <w:rsid w:val="00EF629A"/>
    <w:rsid w:val="00EF7859"/>
    <w:rsid w:val="00F014DA"/>
    <w:rsid w:val="00F02591"/>
    <w:rsid w:val="00F076E6"/>
    <w:rsid w:val="00F13835"/>
    <w:rsid w:val="00F22AA4"/>
    <w:rsid w:val="00F30AE1"/>
    <w:rsid w:val="00F33CE9"/>
    <w:rsid w:val="00F47FD4"/>
    <w:rsid w:val="00F53E65"/>
    <w:rsid w:val="00F5696E"/>
    <w:rsid w:val="00F60EFF"/>
    <w:rsid w:val="00F6171A"/>
    <w:rsid w:val="00F63654"/>
    <w:rsid w:val="00F64D17"/>
    <w:rsid w:val="00F67D2D"/>
    <w:rsid w:val="00F72F41"/>
    <w:rsid w:val="00F74D3A"/>
    <w:rsid w:val="00F751D9"/>
    <w:rsid w:val="00F858F2"/>
    <w:rsid w:val="00F860CC"/>
    <w:rsid w:val="00F94398"/>
    <w:rsid w:val="00F96756"/>
    <w:rsid w:val="00F96A76"/>
    <w:rsid w:val="00FB2B56"/>
    <w:rsid w:val="00FB327F"/>
    <w:rsid w:val="00FB55D5"/>
    <w:rsid w:val="00FC12BF"/>
    <w:rsid w:val="00FC19E6"/>
    <w:rsid w:val="00FC2C60"/>
    <w:rsid w:val="00FD3E6F"/>
    <w:rsid w:val="00FD51B9"/>
    <w:rsid w:val="00FD5849"/>
    <w:rsid w:val="00FD6272"/>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FB5DA75"/>
  <w15:docId w15:val="{8B83C826-E750-4ABC-AA65-92862BEF6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aliases w:val="List Bullet Cab,CAB - List Bullet,First level bullet point,List Paragraph1,List Paragraph11,Bullet point,List Paragraph Number,Recommendation,Bulleted Para,NFP GP Bulleted List,bullet point list,L,Bullet points,Content descriptions,Number"/>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character" w:styleId="FollowedHyperlink">
    <w:name w:val="FollowedHyperlink"/>
    <w:basedOn w:val="DefaultParagraphFont"/>
    <w:uiPriority w:val="99"/>
    <w:semiHidden/>
    <w:unhideWhenUsed/>
    <w:rsid w:val="00CB213B"/>
    <w:rPr>
      <w:color w:val="8C4799" w:themeColor="followedHyperlink"/>
      <w:u w:val="single"/>
    </w:rPr>
  </w:style>
  <w:style w:type="character" w:styleId="CommentReference">
    <w:name w:val="annotation reference"/>
    <w:basedOn w:val="DefaultParagraphFont"/>
    <w:uiPriority w:val="99"/>
    <w:semiHidden/>
    <w:unhideWhenUsed/>
    <w:rsid w:val="001074E4"/>
    <w:rPr>
      <w:sz w:val="16"/>
      <w:szCs w:val="16"/>
    </w:rPr>
  </w:style>
  <w:style w:type="paragraph" w:styleId="CommentText">
    <w:name w:val="annotation text"/>
    <w:basedOn w:val="Normal"/>
    <w:link w:val="CommentTextChar"/>
    <w:uiPriority w:val="99"/>
    <w:unhideWhenUsed/>
    <w:rsid w:val="001074E4"/>
    <w:rPr>
      <w:sz w:val="20"/>
      <w:szCs w:val="20"/>
    </w:rPr>
  </w:style>
  <w:style w:type="character" w:customStyle="1" w:styleId="CommentTextChar">
    <w:name w:val="Comment Text Char"/>
    <w:basedOn w:val="DefaultParagraphFont"/>
    <w:link w:val="CommentText"/>
    <w:uiPriority w:val="99"/>
    <w:rsid w:val="001074E4"/>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1074E4"/>
    <w:rPr>
      <w:b/>
      <w:bCs/>
    </w:rPr>
  </w:style>
  <w:style w:type="character" w:customStyle="1" w:styleId="CommentSubjectChar">
    <w:name w:val="Comment Subject Char"/>
    <w:basedOn w:val="CommentTextChar"/>
    <w:link w:val="CommentSubject"/>
    <w:uiPriority w:val="99"/>
    <w:semiHidden/>
    <w:rsid w:val="001074E4"/>
    <w:rPr>
      <w:rFonts w:ascii="Lato" w:hAnsi="Lato"/>
      <w:b/>
      <w:bCs/>
      <w:sz w:val="20"/>
      <w:szCs w:val="20"/>
    </w:rPr>
  </w:style>
  <w:style w:type="character" w:customStyle="1" w:styleId="ListParagraphChar">
    <w:name w:val="List Paragraph Char"/>
    <w:aliases w:val="List Bullet Cab Char,CAB - List Bullet Char,First level bullet point Char,List Paragraph1 Char,List Paragraph11 Char,Bullet point Char,List Paragraph Number Char,Recommendation Char,Bulleted Para Char,NFP GP Bulleted List Char,L Char"/>
    <w:basedOn w:val="DefaultParagraphFont"/>
    <w:link w:val="ListParagraph"/>
    <w:uiPriority w:val="34"/>
    <w:qFormat/>
    <w:locked/>
    <w:rsid w:val="00FC19E6"/>
    <w:rPr>
      <w:rFonts w:ascii="Lato" w:eastAsiaTheme="minorEastAsia" w:hAnsi="Lato"/>
      <w:iCs/>
    </w:rPr>
  </w:style>
  <w:style w:type="paragraph" w:styleId="Revision">
    <w:name w:val="Revision"/>
    <w:hidden/>
    <w:uiPriority w:val="99"/>
    <w:semiHidden/>
    <w:rsid w:val="00352093"/>
    <w:pPr>
      <w:spacing w:after="0"/>
    </w:pPr>
    <w:rPr>
      <w:rFonts w:ascii="Lato" w:hAnsi="Lato"/>
    </w:rPr>
  </w:style>
  <w:style w:type="paragraph" w:styleId="FootnoteText">
    <w:name w:val="footnote text"/>
    <w:basedOn w:val="Normal"/>
    <w:link w:val="FootnoteTextChar"/>
    <w:uiPriority w:val="99"/>
    <w:semiHidden/>
    <w:unhideWhenUsed/>
    <w:rsid w:val="00E33E0C"/>
    <w:pPr>
      <w:spacing w:after="0"/>
    </w:pPr>
    <w:rPr>
      <w:sz w:val="20"/>
      <w:szCs w:val="20"/>
    </w:rPr>
  </w:style>
  <w:style w:type="character" w:customStyle="1" w:styleId="FootnoteTextChar">
    <w:name w:val="Footnote Text Char"/>
    <w:basedOn w:val="DefaultParagraphFont"/>
    <w:link w:val="FootnoteText"/>
    <w:uiPriority w:val="99"/>
    <w:semiHidden/>
    <w:rsid w:val="00E33E0C"/>
    <w:rPr>
      <w:rFonts w:ascii="Lato" w:hAnsi="Lato"/>
      <w:sz w:val="20"/>
      <w:szCs w:val="20"/>
    </w:rPr>
  </w:style>
  <w:style w:type="character" w:styleId="FootnoteReference">
    <w:name w:val="footnote reference"/>
    <w:basedOn w:val="DefaultParagraphFont"/>
    <w:uiPriority w:val="99"/>
    <w:semiHidden/>
    <w:unhideWhenUsed/>
    <w:rsid w:val="00E33E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679041697">
      <w:bodyDiv w:val="1"/>
      <w:marLeft w:val="0"/>
      <w:marRight w:val="0"/>
      <w:marTop w:val="0"/>
      <w:marBottom w:val="0"/>
      <w:divBdr>
        <w:top w:val="none" w:sz="0" w:space="0" w:color="auto"/>
        <w:left w:val="none" w:sz="0" w:space="0" w:color="auto"/>
        <w:bottom w:val="none" w:sz="0" w:space="0" w:color="auto"/>
        <w:right w:val="none" w:sz="0" w:space="0" w:color="auto"/>
      </w:divBdr>
    </w:div>
    <w:div w:id="894438748">
      <w:bodyDiv w:val="1"/>
      <w:marLeft w:val="0"/>
      <w:marRight w:val="0"/>
      <w:marTop w:val="0"/>
      <w:marBottom w:val="0"/>
      <w:divBdr>
        <w:top w:val="none" w:sz="0" w:space="0" w:color="auto"/>
        <w:left w:val="none" w:sz="0" w:space="0" w:color="auto"/>
        <w:bottom w:val="none" w:sz="0" w:space="0" w:color="auto"/>
        <w:right w:val="none" w:sz="0" w:space="0" w:color="auto"/>
      </w:divBdr>
    </w:div>
    <w:div w:id="1003774545">
      <w:bodyDiv w:val="1"/>
      <w:marLeft w:val="0"/>
      <w:marRight w:val="0"/>
      <w:marTop w:val="0"/>
      <w:marBottom w:val="0"/>
      <w:divBdr>
        <w:top w:val="none" w:sz="0" w:space="0" w:color="auto"/>
        <w:left w:val="none" w:sz="0" w:space="0" w:color="auto"/>
        <w:bottom w:val="none" w:sz="0" w:space="0" w:color="auto"/>
        <w:right w:val="none" w:sz="0" w:space="0" w:color="auto"/>
      </w:divBdr>
    </w:div>
    <w:div w:id="1317567561">
      <w:bodyDiv w:val="1"/>
      <w:marLeft w:val="0"/>
      <w:marRight w:val="0"/>
      <w:marTop w:val="0"/>
      <w:marBottom w:val="0"/>
      <w:divBdr>
        <w:top w:val="none" w:sz="0" w:space="0" w:color="auto"/>
        <w:left w:val="none" w:sz="0" w:space="0" w:color="auto"/>
        <w:bottom w:val="none" w:sz="0" w:space="0" w:color="auto"/>
        <w:right w:val="none" w:sz="0" w:space="0" w:color="auto"/>
      </w:divBdr>
    </w:div>
    <w:div w:id="1670327933">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tudyNT@nt.gov.a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FOI.DITT@nt.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dustry.nt.gov.au/publications/policies/privacy-polic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tudyNT@nt.gov.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grantsnt.nt.gov.au/grants/study-nt-international-student-travel-grant"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A7EE54-1FD1-49DF-B077-D6D570A0C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1206</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2023-24 International Student Travel Grant</vt:lpstr>
    </vt:vector>
  </TitlesOfParts>
  <Company>INDUSTRY, TOURISM AND TRADE</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International Student Travel Grant</dc:title>
  <dc:creator>Larnie Batten</dc:creator>
  <cp:lastModifiedBy>Sophia Clements</cp:lastModifiedBy>
  <cp:revision>5</cp:revision>
  <cp:lastPrinted>2024-03-18T23:35:00Z</cp:lastPrinted>
  <dcterms:created xsi:type="dcterms:W3CDTF">2024-03-18T23:35:00Z</dcterms:created>
  <dcterms:modified xsi:type="dcterms:W3CDTF">2024-06-28T02:18:00Z</dcterms:modified>
</cp:coreProperties>
</file>